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64" w:rsidRPr="00E35464" w:rsidRDefault="00E35464" w:rsidP="00826FC1">
      <w:pPr>
        <w:spacing w:before="100" w:beforeAutospacing="1" w:after="100" w:afterAutospacing="1" w:line="240" w:lineRule="auto"/>
        <w:rPr>
          <w:rFonts w:eastAsia="Times New Roman" w:cstheme="minorHAnsi"/>
          <w:b/>
          <w:sz w:val="28"/>
          <w:szCs w:val="28"/>
          <w:lang w:eastAsia="nl-NL"/>
        </w:rPr>
      </w:pPr>
      <w:r w:rsidRPr="00E35464">
        <w:rPr>
          <w:rFonts w:eastAsia="Times New Roman" w:cstheme="minorHAnsi"/>
          <w:b/>
          <w:sz w:val="28"/>
          <w:szCs w:val="28"/>
          <w:lang w:eastAsia="nl-NL"/>
        </w:rPr>
        <w:t>Draaiboek</w:t>
      </w:r>
    </w:p>
    <w:p w:rsidR="00826FC1" w:rsidRPr="00826FC1" w:rsidRDefault="00E35464" w:rsidP="00826FC1">
      <w:pPr>
        <w:spacing w:before="100" w:beforeAutospacing="1" w:after="100" w:afterAutospacing="1" w:line="240" w:lineRule="auto"/>
        <w:rPr>
          <w:rFonts w:eastAsia="Times New Roman" w:cstheme="minorHAnsi"/>
          <w:lang w:eastAsia="nl-NL"/>
        </w:rPr>
      </w:pPr>
      <w:r w:rsidRPr="00E35464">
        <w:rPr>
          <w:rFonts w:eastAsia="Times New Roman" w:cstheme="minorHAnsi"/>
          <w:b/>
          <w:sz w:val="28"/>
          <w:szCs w:val="28"/>
          <w:lang w:eastAsia="nl-NL"/>
        </w:rPr>
        <w:t>De behandeling van Complexe PTSS bij patiënten met een laag IQ</w:t>
      </w:r>
      <w:r w:rsidRPr="00E35464">
        <w:rPr>
          <w:rFonts w:eastAsia="Times New Roman" w:cstheme="minorHAnsi"/>
          <w:b/>
          <w:sz w:val="28"/>
          <w:szCs w:val="28"/>
          <w:lang w:eastAsia="nl-NL"/>
        </w:rPr>
        <w:br/>
      </w:r>
      <w:r w:rsidRPr="00E35464">
        <w:rPr>
          <w:rFonts w:eastAsia="Times New Roman" w:cstheme="minorHAnsi"/>
          <w:b/>
          <w:lang w:eastAsia="nl-NL"/>
        </w:rPr>
        <w:br/>
      </w:r>
      <w:r w:rsidR="00826FC1" w:rsidRPr="00826FC1">
        <w:rPr>
          <w:rFonts w:eastAsia="Times New Roman" w:cstheme="minorHAnsi"/>
          <w:lang w:eastAsia="nl-NL"/>
        </w:rPr>
        <w:t xml:space="preserve">Een complexe posttraumatische stressstoornis (PTSS) is een veel voorkomende psychiatrische diagnose bij mensen met een laag IQ (zwakbegaafdheid en </w:t>
      </w:r>
      <w:r w:rsidR="00826FC1" w:rsidRPr="000C2342">
        <w:rPr>
          <w:rFonts w:eastAsia="Times New Roman" w:cstheme="minorHAnsi"/>
          <w:lang w:eastAsia="nl-NL"/>
        </w:rPr>
        <w:t xml:space="preserve">lichte </w:t>
      </w:r>
      <w:r w:rsidR="00826FC1" w:rsidRPr="00826FC1">
        <w:rPr>
          <w:rFonts w:eastAsia="Times New Roman" w:cstheme="minorHAnsi"/>
          <w:lang w:eastAsia="nl-NL"/>
        </w:rPr>
        <w:t>verstandelijke beperking). In deze cursus leert u meer over de herkenning, de diagnosestelling en over een pass</w:t>
      </w:r>
      <w:r w:rsidR="00826FC1" w:rsidRPr="000C2342">
        <w:rPr>
          <w:rFonts w:eastAsia="Times New Roman" w:cstheme="minorHAnsi"/>
          <w:lang w:eastAsia="nl-NL"/>
        </w:rPr>
        <w:t>ende behandelwijze bij deze patiënten</w:t>
      </w:r>
      <w:r w:rsidR="00826FC1" w:rsidRPr="00826FC1">
        <w:rPr>
          <w:rFonts w:eastAsia="Times New Roman" w:cstheme="minorHAnsi"/>
          <w:lang w:eastAsia="nl-NL"/>
        </w:rPr>
        <w:t xml:space="preserve">groep. </w:t>
      </w:r>
    </w:p>
    <w:p w:rsidR="00826FC1" w:rsidRPr="00826FC1" w:rsidRDefault="00826FC1" w:rsidP="00826FC1">
      <w:pPr>
        <w:spacing w:before="100" w:beforeAutospacing="1" w:after="100" w:afterAutospacing="1" w:line="240" w:lineRule="auto"/>
        <w:outlineLvl w:val="1"/>
        <w:rPr>
          <w:rFonts w:eastAsia="Times New Roman" w:cstheme="minorHAnsi"/>
          <w:b/>
          <w:bCs/>
          <w:lang w:eastAsia="nl-NL"/>
        </w:rPr>
      </w:pPr>
      <w:r w:rsidRPr="00826FC1">
        <w:rPr>
          <w:rFonts w:eastAsia="Times New Roman" w:cstheme="minorHAnsi"/>
          <w:b/>
          <w:bCs/>
          <w:lang w:eastAsia="nl-NL"/>
        </w:rPr>
        <w:t>doelgroep</w:t>
      </w:r>
    </w:p>
    <w:p w:rsidR="00826FC1" w:rsidRPr="00826FC1" w:rsidRDefault="00826FC1" w:rsidP="00826FC1">
      <w:pPr>
        <w:spacing w:before="100" w:beforeAutospacing="1" w:after="100" w:afterAutospacing="1" w:line="240" w:lineRule="auto"/>
        <w:rPr>
          <w:rFonts w:eastAsia="Times New Roman" w:cstheme="minorHAnsi"/>
          <w:lang w:eastAsia="nl-NL"/>
        </w:rPr>
      </w:pPr>
      <w:r w:rsidRPr="00826FC1">
        <w:rPr>
          <w:rFonts w:eastAsia="Times New Roman" w:cstheme="minorHAnsi"/>
          <w:lang w:eastAsia="nl-NL"/>
        </w:rPr>
        <w:t>De training is</w:t>
      </w:r>
      <w:r w:rsidRPr="000C2342">
        <w:rPr>
          <w:rFonts w:eastAsia="Times New Roman" w:cstheme="minorHAnsi"/>
          <w:lang w:eastAsia="nl-NL"/>
        </w:rPr>
        <w:t xml:space="preserve"> bedoeld voor GZ-psychologen en </w:t>
      </w:r>
      <w:r w:rsidRPr="00826FC1">
        <w:rPr>
          <w:rFonts w:eastAsia="Times New Roman" w:cstheme="minorHAnsi"/>
          <w:lang w:eastAsia="nl-NL"/>
        </w:rPr>
        <w:t xml:space="preserve"> EMDR therapeuten werkzaam binnen de </w:t>
      </w:r>
      <w:r w:rsidR="00113123" w:rsidRPr="000C2342">
        <w:rPr>
          <w:rFonts w:eastAsia="Times New Roman" w:cstheme="minorHAnsi"/>
          <w:lang w:eastAsia="nl-NL"/>
        </w:rPr>
        <w:t xml:space="preserve">reguliere </w:t>
      </w:r>
      <w:r w:rsidRPr="00826FC1">
        <w:rPr>
          <w:rFonts w:eastAsia="Times New Roman" w:cstheme="minorHAnsi"/>
          <w:lang w:eastAsia="nl-NL"/>
        </w:rPr>
        <w:t xml:space="preserve">GGZ of in de zorg voor mensen met een </w:t>
      </w:r>
      <w:r w:rsidRPr="000C2342">
        <w:rPr>
          <w:rFonts w:eastAsia="Times New Roman" w:cstheme="minorHAnsi"/>
          <w:lang w:eastAsia="nl-NL"/>
        </w:rPr>
        <w:t xml:space="preserve">lichte </w:t>
      </w:r>
      <w:r w:rsidRPr="00826FC1">
        <w:rPr>
          <w:rFonts w:eastAsia="Times New Roman" w:cstheme="minorHAnsi"/>
          <w:lang w:eastAsia="nl-NL"/>
        </w:rPr>
        <w:t>verstandelijke beperking en die zorg dragen voor mensen met complexe PTSS klachten.</w:t>
      </w:r>
      <w:r w:rsidR="00113123" w:rsidRPr="000C2342">
        <w:rPr>
          <w:rFonts w:eastAsia="Times New Roman" w:cstheme="minorHAnsi"/>
          <w:lang w:eastAsia="nl-NL"/>
        </w:rPr>
        <w:br/>
      </w:r>
    </w:p>
    <w:p w:rsidR="00826FC1" w:rsidRPr="00826FC1" w:rsidRDefault="00826FC1" w:rsidP="00826FC1">
      <w:pPr>
        <w:spacing w:before="100" w:beforeAutospacing="1" w:after="100" w:afterAutospacing="1" w:line="240" w:lineRule="auto"/>
        <w:outlineLvl w:val="1"/>
        <w:rPr>
          <w:rFonts w:eastAsia="Times New Roman" w:cstheme="minorHAnsi"/>
          <w:b/>
          <w:bCs/>
          <w:lang w:eastAsia="nl-NL"/>
        </w:rPr>
      </w:pPr>
      <w:r w:rsidRPr="00826FC1">
        <w:rPr>
          <w:rFonts w:eastAsia="Times New Roman" w:cstheme="minorHAnsi"/>
          <w:b/>
          <w:bCs/>
          <w:lang w:eastAsia="nl-NL"/>
        </w:rPr>
        <w:t>doelstelling</w:t>
      </w:r>
    </w:p>
    <w:p w:rsidR="00113123" w:rsidRPr="000C2342" w:rsidRDefault="00113123" w:rsidP="00826FC1">
      <w:pPr>
        <w:spacing w:before="100" w:beforeAutospacing="1" w:after="100" w:afterAutospacing="1" w:line="240" w:lineRule="auto"/>
        <w:rPr>
          <w:rFonts w:eastAsia="Times New Roman" w:cstheme="minorHAnsi"/>
          <w:lang w:eastAsia="nl-NL"/>
        </w:rPr>
      </w:pPr>
      <w:r w:rsidRPr="000C2342">
        <w:rPr>
          <w:rFonts w:eastAsia="Times New Roman" w:cstheme="minorHAnsi"/>
          <w:lang w:eastAsia="nl-NL"/>
        </w:rPr>
        <w:t>Veel behandelaren voelen zich ondanks hun expertise op het gebied van behandeling en van trauma onbekwaam om juist de patiënten met een laag IQ (zwakbegaafdheid of een lichte verstandelijke beperking) te behandelen zeker wanneer er sprake is van complexe PTSS.</w:t>
      </w:r>
    </w:p>
    <w:p w:rsidR="00113123" w:rsidRPr="000C2342" w:rsidRDefault="00113123" w:rsidP="00826FC1">
      <w:pPr>
        <w:spacing w:before="100" w:beforeAutospacing="1" w:after="100" w:afterAutospacing="1" w:line="240" w:lineRule="auto"/>
        <w:rPr>
          <w:rFonts w:eastAsia="Times New Roman" w:cstheme="minorHAnsi"/>
          <w:lang w:eastAsia="nl-NL"/>
        </w:rPr>
      </w:pPr>
      <w:r w:rsidRPr="000C2342">
        <w:rPr>
          <w:rFonts w:eastAsia="Times New Roman" w:cstheme="minorHAnsi"/>
          <w:lang w:eastAsia="nl-NL"/>
        </w:rPr>
        <w:t xml:space="preserve">In deze cursus laten we u zien dat u wel bekwaam bent om deze patiënten te behandelen. We bieden u meer handvaten zowel op het gebied van het lage IQ als t.a.v. de complexe PTSS. </w:t>
      </w:r>
    </w:p>
    <w:p w:rsidR="00826FC1" w:rsidRPr="000C2342" w:rsidRDefault="00826FC1" w:rsidP="00826FC1">
      <w:pPr>
        <w:spacing w:before="100" w:beforeAutospacing="1" w:after="100" w:afterAutospacing="1" w:line="240" w:lineRule="auto"/>
        <w:rPr>
          <w:rFonts w:eastAsia="Times New Roman" w:cstheme="minorHAnsi"/>
          <w:lang w:eastAsia="nl-NL"/>
        </w:rPr>
      </w:pPr>
      <w:r w:rsidRPr="00826FC1">
        <w:rPr>
          <w:rFonts w:eastAsia="Times New Roman" w:cstheme="minorHAnsi"/>
          <w:lang w:eastAsia="nl-NL"/>
        </w:rPr>
        <w:t xml:space="preserve">Aan het eind van de training begrijpt u wat een complexe PTSS voor deze patiëntengroep betekent, heeft u aanwijzingen voor het diagnosticeren en behandelen. </w:t>
      </w:r>
      <w:r w:rsidRPr="000C2342">
        <w:rPr>
          <w:rFonts w:eastAsia="Times New Roman" w:cstheme="minorHAnsi"/>
          <w:lang w:eastAsia="nl-NL"/>
        </w:rPr>
        <w:t xml:space="preserve">Als EMDR therapeut voelt u zich meer bekwaam om uw methode ook toe te passen voor deze </w:t>
      </w:r>
      <w:r w:rsidR="00113123" w:rsidRPr="000C2342">
        <w:rPr>
          <w:rFonts w:eastAsia="Times New Roman" w:cstheme="minorHAnsi"/>
          <w:lang w:eastAsia="nl-NL"/>
        </w:rPr>
        <w:t>patiënten</w:t>
      </w:r>
      <w:r w:rsidRPr="000C2342">
        <w:rPr>
          <w:rFonts w:eastAsia="Times New Roman" w:cstheme="minorHAnsi"/>
          <w:lang w:eastAsia="nl-NL"/>
        </w:rPr>
        <w:t xml:space="preserve">. U weet hoe u het stabiliseren </w:t>
      </w:r>
      <w:r w:rsidRPr="00826FC1">
        <w:rPr>
          <w:rFonts w:eastAsia="Times New Roman" w:cstheme="minorHAnsi"/>
          <w:lang w:eastAsia="nl-NL"/>
        </w:rPr>
        <w:t xml:space="preserve">in </w:t>
      </w:r>
      <w:r w:rsidR="00113123" w:rsidRPr="000C2342">
        <w:rPr>
          <w:rFonts w:eastAsia="Times New Roman" w:cstheme="minorHAnsi"/>
          <w:lang w:eastAsia="nl-NL"/>
        </w:rPr>
        <w:t xml:space="preserve">kan </w:t>
      </w:r>
      <w:r w:rsidRPr="00826FC1">
        <w:rPr>
          <w:rFonts w:eastAsia="Times New Roman" w:cstheme="minorHAnsi"/>
          <w:lang w:eastAsia="nl-NL"/>
        </w:rPr>
        <w:t>bedden in uw traumabehandeling</w:t>
      </w:r>
      <w:r w:rsidR="00113123" w:rsidRPr="000C2342">
        <w:rPr>
          <w:rFonts w:eastAsia="Times New Roman" w:cstheme="minorHAnsi"/>
          <w:lang w:eastAsia="nl-NL"/>
        </w:rPr>
        <w:t>. Als GZ psycholoog weet u hoe u de sociotherapeuten/ begeleiders/ systeem kan betrekken en ondersteunen in de behandeling.</w:t>
      </w:r>
      <w:r w:rsidRPr="00826FC1">
        <w:rPr>
          <w:rFonts w:eastAsia="Times New Roman" w:cstheme="minorHAnsi"/>
          <w:lang w:eastAsia="nl-NL"/>
        </w:rPr>
        <w:t xml:space="preserve"> U weet wanneer u van traumabehandeling moet overstappen of </w:t>
      </w:r>
      <w:r w:rsidR="00113123" w:rsidRPr="000C2342">
        <w:rPr>
          <w:rFonts w:eastAsia="Times New Roman" w:cstheme="minorHAnsi"/>
          <w:lang w:eastAsia="nl-NL"/>
        </w:rPr>
        <w:t xml:space="preserve">wanneer u de behandeling kan </w:t>
      </w:r>
      <w:r w:rsidRPr="00826FC1">
        <w:rPr>
          <w:rFonts w:eastAsia="Times New Roman" w:cstheme="minorHAnsi"/>
          <w:lang w:eastAsia="nl-NL"/>
        </w:rPr>
        <w:t xml:space="preserve">combineren met behandeling van de </w:t>
      </w:r>
      <w:r w:rsidR="00113123" w:rsidRPr="000C2342">
        <w:rPr>
          <w:rFonts w:eastAsia="Times New Roman" w:cstheme="minorHAnsi"/>
          <w:lang w:eastAsia="nl-NL"/>
        </w:rPr>
        <w:t>bijvoorbeeld interpersoonlijke persoonlijke problematiek, zelfbeeld of emotieregulatie.</w:t>
      </w:r>
      <w:r w:rsidRPr="00826FC1">
        <w:rPr>
          <w:rFonts w:eastAsia="Times New Roman" w:cstheme="minorHAnsi"/>
          <w:lang w:eastAsia="nl-NL"/>
        </w:rPr>
        <w:br/>
        <w:t>U hebt uw eigen casuïstiek kunnen toetsen aan de praktijk.</w:t>
      </w:r>
    </w:p>
    <w:p w:rsidR="00E35464" w:rsidRPr="00826FC1" w:rsidRDefault="00E35464" w:rsidP="00826FC1">
      <w:pPr>
        <w:spacing w:before="100" w:beforeAutospacing="1" w:after="100" w:afterAutospacing="1" w:line="240" w:lineRule="auto"/>
        <w:rPr>
          <w:rFonts w:eastAsia="Times New Roman" w:cstheme="minorHAnsi"/>
          <w:lang w:eastAsia="nl-NL"/>
        </w:rPr>
      </w:pPr>
      <w:r w:rsidRPr="000C2342">
        <w:rPr>
          <w:rFonts w:eastAsia="Times New Roman" w:cstheme="minorHAnsi"/>
          <w:lang w:eastAsia="nl-NL"/>
        </w:rPr>
        <w:t>U voelt zich aan het einde bewust bekwaam om ook deze patiëntengroep te laten profiteren van uw expertise.</w:t>
      </w:r>
    </w:p>
    <w:p w:rsidR="00826FC1" w:rsidRPr="00826FC1" w:rsidRDefault="00826FC1" w:rsidP="00826FC1">
      <w:pPr>
        <w:spacing w:before="100" w:beforeAutospacing="1" w:after="100" w:afterAutospacing="1" w:line="240" w:lineRule="auto"/>
        <w:outlineLvl w:val="1"/>
        <w:rPr>
          <w:rFonts w:eastAsia="Times New Roman" w:cstheme="minorHAnsi"/>
          <w:b/>
          <w:bCs/>
          <w:lang w:eastAsia="nl-NL"/>
        </w:rPr>
      </w:pPr>
      <w:r w:rsidRPr="00826FC1">
        <w:rPr>
          <w:rFonts w:eastAsia="Times New Roman" w:cstheme="minorHAnsi"/>
          <w:b/>
          <w:bCs/>
          <w:lang w:eastAsia="nl-NL"/>
        </w:rPr>
        <w:t>inhoud</w:t>
      </w:r>
    </w:p>
    <w:p w:rsidR="00826FC1" w:rsidRPr="00826FC1" w:rsidRDefault="00826FC1" w:rsidP="00826FC1">
      <w:pPr>
        <w:spacing w:before="100" w:beforeAutospacing="1" w:after="100" w:afterAutospacing="1" w:line="240" w:lineRule="auto"/>
        <w:rPr>
          <w:rFonts w:eastAsia="Times New Roman" w:cstheme="minorHAnsi"/>
          <w:lang w:eastAsia="nl-NL"/>
        </w:rPr>
      </w:pPr>
      <w:r w:rsidRPr="00826FC1">
        <w:rPr>
          <w:rFonts w:eastAsia="Times New Roman" w:cstheme="minorHAnsi"/>
          <w:lang w:eastAsia="nl-NL"/>
        </w:rPr>
        <w:t xml:space="preserve">Jarenlang was het driefase model bij complex trauma ( stabiliseren, verwerken, integreren) best </w:t>
      </w:r>
      <w:proofErr w:type="spellStart"/>
      <w:r w:rsidRPr="00826FC1">
        <w:rPr>
          <w:rFonts w:eastAsia="Times New Roman" w:cstheme="minorHAnsi"/>
          <w:lang w:eastAsia="nl-NL"/>
        </w:rPr>
        <w:t>practise</w:t>
      </w:r>
      <w:proofErr w:type="spellEnd"/>
      <w:r w:rsidRPr="00826FC1">
        <w:rPr>
          <w:rFonts w:eastAsia="Times New Roman" w:cstheme="minorHAnsi"/>
          <w:lang w:eastAsia="nl-NL"/>
        </w:rPr>
        <w:t xml:space="preserve"> bij de behandeling van Complexe PTSS.</w:t>
      </w:r>
      <w:r w:rsidRPr="00826FC1">
        <w:rPr>
          <w:rFonts w:eastAsia="Times New Roman" w:cstheme="minorHAnsi"/>
          <w:lang w:eastAsia="nl-NL"/>
        </w:rPr>
        <w:br/>
        <w:t>Steeds meer onderzoek toont dat dit model niet altijd op gaat, ook niet bij mensen met sterke PTSS symptomen en veel co morbiditeit. Meteen insteken op verwerken blijkt ook hierbij gewenste resultaten op te leveren.</w:t>
      </w:r>
      <w:r w:rsidR="00E35464" w:rsidRPr="000C2342">
        <w:rPr>
          <w:rFonts w:eastAsia="Times New Roman" w:cstheme="minorHAnsi"/>
          <w:lang w:eastAsia="nl-NL"/>
        </w:rPr>
        <w:t xml:space="preserve"> </w:t>
      </w:r>
      <w:r w:rsidRPr="00826FC1">
        <w:rPr>
          <w:rFonts w:eastAsia="Times New Roman" w:cstheme="minorHAnsi"/>
          <w:lang w:eastAsia="nl-NL"/>
        </w:rPr>
        <w:t>Ook toont steeds meer onderzoek aan dat PTSS klachten effectief behandeld kunnen worden bij patiënten met een laag IQ.</w:t>
      </w:r>
      <w:r w:rsidRPr="00826FC1">
        <w:rPr>
          <w:rFonts w:eastAsia="Times New Roman" w:cstheme="minorHAnsi"/>
          <w:lang w:eastAsia="nl-NL"/>
        </w:rPr>
        <w:br/>
        <w:t>Ondanks deze onderzoeken zien we in de praktijk nog veel ervaren (trauma) behandelaren juist bij de</w:t>
      </w:r>
      <w:r w:rsidRPr="000C2342">
        <w:rPr>
          <w:rFonts w:eastAsia="Times New Roman" w:cstheme="minorHAnsi"/>
          <w:lang w:eastAsia="nl-NL"/>
        </w:rPr>
        <w:t xml:space="preserve">ze kwetsbare patiënten aarzelen om behandeling gericht op verwerking aan te bieden. Dilemma´s liggen vaak </w:t>
      </w:r>
      <w:r w:rsidRPr="000C2342">
        <w:rPr>
          <w:rFonts w:eastAsia="Times New Roman" w:cstheme="minorHAnsi"/>
          <w:i/>
          <w:lang w:eastAsia="nl-NL"/>
        </w:rPr>
        <w:t xml:space="preserve">en </w:t>
      </w:r>
      <w:r w:rsidRPr="000C2342">
        <w:rPr>
          <w:rFonts w:eastAsia="Times New Roman" w:cstheme="minorHAnsi"/>
          <w:lang w:eastAsia="nl-NL"/>
        </w:rPr>
        <w:t xml:space="preserve">op het gebied van de complexiteit van de psychiatrie en op de combinatie met het laag IQ. Men biedt dan alleen stabilisatie aan. </w:t>
      </w:r>
      <w:r w:rsidRPr="00826FC1">
        <w:rPr>
          <w:rFonts w:eastAsia="Times New Roman" w:cstheme="minorHAnsi"/>
          <w:lang w:eastAsia="nl-NL"/>
        </w:rPr>
        <w:t>Onnodig lang lijden en verschuiving van de problematiek kan hiervan het gevolg zijn.</w:t>
      </w:r>
    </w:p>
    <w:p w:rsidR="00826FC1" w:rsidRPr="00826FC1" w:rsidRDefault="00E35464" w:rsidP="00826FC1">
      <w:pPr>
        <w:spacing w:before="100" w:beforeAutospacing="1" w:after="100" w:afterAutospacing="1" w:line="240" w:lineRule="auto"/>
        <w:rPr>
          <w:rFonts w:eastAsia="Times New Roman" w:cstheme="minorHAnsi"/>
          <w:lang w:eastAsia="nl-NL"/>
        </w:rPr>
      </w:pPr>
      <w:r w:rsidRPr="000C2342">
        <w:rPr>
          <w:rFonts w:eastAsia="Times New Roman" w:cstheme="minorHAnsi"/>
          <w:lang w:eastAsia="nl-NL"/>
        </w:rPr>
        <w:lastRenderedPageBreak/>
        <w:t xml:space="preserve">We staan eerst stil bij het specifieke patiënten profiel van de patiënten met een laag IQ en psychiatrische problematiek. Vervolgens gaan we nader in op PTSS en complexe PTSS. En de interferentie tussen beide elementen. We bieden handvaten voor de diagnostiek en vervolgens voor de behandeling. </w:t>
      </w:r>
      <w:r w:rsidRPr="00826FC1">
        <w:rPr>
          <w:rFonts w:eastAsia="Times New Roman" w:cstheme="minorHAnsi"/>
          <w:lang w:eastAsia="nl-NL"/>
        </w:rPr>
        <w:t>U wordt in deze cursusdag aan de hand van uw eigen casuïstiek meegenomen in een model waarin het stabiliseren en het verwerken niet na elkaar plaats vindt maar naast el</w:t>
      </w:r>
      <w:r w:rsidRPr="000C2342">
        <w:rPr>
          <w:rFonts w:eastAsia="Times New Roman" w:cstheme="minorHAnsi"/>
          <w:lang w:eastAsia="nl-NL"/>
        </w:rPr>
        <w:t xml:space="preserve">kaar staat. </w:t>
      </w:r>
      <w:r w:rsidRPr="000C2342">
        <w:rPr>
          <w:rFonts w:eastAsia="Times New Roman" w:cstheme="minorHAnsi"/>
          <w:lang w:eastAsia="nl-NL"/>
        </w:rPr>
        <w:t>En waarin u zowel gefocust zult zijn op geprotocolleerd werken als op maatwerk.</w:t>
      </w:r>
      <w:r w:rsidRPr="000C2342">
        <w:rPr>
          <w:rFonts w:eastAsia="Times New Roman" w:cstheme="minorHAnsi"/>
          <w:lang w:eastAsia="nl-NL"/>
        </w:rPr>
        <w:br/>
      </w:r>
    </w:p>
    <w:p w:rsidR="00947FDC" w:rsidRPr="00947FDC" w:rsidRDefault="00947FDC" w:rsidP="00947FDC">
      <w:pPr>
        <w:spacing w:before="100" w:beforeAutospacing="1" w:after="100" w:afterAutospacing="1" w:line="240" w:lineRule="auto"/>
        <w:rPr>
          <w:rFonts w:ascii="Calibri" w:eastAsia="Times" w:hAnsi="Calibri" w:cs="Calibri"/>
          <w:b/>
          <w:u w:val="single"/>
          <w:lang w:eastAsia="nl-NL"/>
        </w:rPr>
      </w:pPr>
      <w:r w:rsidRPr="00947FDC">
        <w:rPr>
          <w:rFonts w:ascii="Calibri" w:eastAsia="Times" w:hAnsi="Calibri" w:cs="Calibri"/>
          <w:b/>
          <w:u w:val="single"/>
          <w:lang w:eastAsia="nl-NL"/>
        </w:rPr>
        <w:t>Bijeenkomst</w:t>
      </w:r>
    </w:p>
    <w:p w:rsidR="00947FDC" w:rsidRPr="00947FDC" w:rsidRDefault="00947FDC" w:rsidP="00947FDC">
      <w:pPr>
        <w:keepNext/>
        <w:numPr>
          <w:ilvl w:val="0"/>
          <w:numId w:val="1"/>
        </w:numPr>
        <w:spacing w:after="0" w:line="240" w:lineRule="auto"/>
        <w:outlineLvl w:val="0"/>
        <w:rPr>
          <w:rFonts w:ascii="Calibri" w:eastAsia="Times" w:hAnsi="Calibri" w:cs="Calibri"/>
          <w:b/>
          <w:lang w:eastAsia="nl-NL"/>
        </w:rPr>
      </w:pPr>
      <w:r w:rsidRPr="00947FDC">
        <w:rPr>
          <w:rFonts w:ascii="Calibri" w:eastAsia="Times" w:hAnsi="Calibri" w:cs="Calibri"/>
          <w:b/>
          <w:lang w:eastAsia="nl-NL"/>
        </w:rPr>
        <w:t>Leerdoelen:</w:t>
      </w:r>
    </w:p>
    <w:p w:rsidR="00947FDC" w:rsidRPr="000C2342" w:rsidRDefault="00947FDC" w:rsidP="00947FDC">
      <w:pPr>
        <w:shd w:val="clear" w:color="auto" w:fill="FFFFFF"/>
        <w:spacing w:after="0" w:line="240" w:lineRule="auto"/>
        <w:textAlignment w:val="baseline"/>
        <w:rPr>
          <w:rFonts w:ascii="Calibri" w:eastAsia="Times New Roman" w:hAnsi="Calibri" w:cs="Calibri"/>
          <w:color w:val="000000"/>
          <w:lang w:eastAsia="nl-NL"/>
        </w:rPr>
      </w:pPr>
      <w:r w:rsidRPr="000C2342">
        <w:rPr>
          <w:rFonts w:ascii="Calibri" w:eastAsia="Times New Roman" w:hAnsi="Calibri" w:cs="Calibri"/>
          <w:color w:val="000000"/>
          <w:lang w:eastAsia="nl-NL"/>
        </w:rPr>
        <w:t xml:space="preserve">Aan het einde van de training heeft u meer zicht op het specifieke profiel van </w:t>
      </w:r>
      <w:proofErr w:type="spellStart"/>
      <w:r w:rsidRPr="000C2342">
        <w:rPr>
          <w:rFonts w:ascii="Calibri" w:eastAsia="Times New Roman" w:hAnsi="Calibri" w:cs="Calibri"/>
          <w:color w:val="000000"/>
          <w:lang w:eastAsia="nl-NL"/>
        </w:rPr>
        <w:t>patienten</w:t>
      </w:r>
      <w:proofErr w:type="spellEnd"/>
      <w:r w:rsidRPr="000C2342">
        <w:rPr>
          <w:rFonts w:ascii="Calibri" w:eastAsia="Times New Roman" w:hAnsi="Calibri" w:cs="Calibri"/>
          <w:color w:val="000000"/>
          <w:lang w:eastAsia="nl-NL"/>
        </w:rPr>
        <w:t xml:space="preserve"> met een laag IQ (zwakbegaafdheid of een lichte verstandelijke beperking).</w:t>
      </w:r>
    </w:p>
    <w:p w:rsidR="00947FDC" w:rsidRPr="00947FDC" w:rsidRDefault="00947FDC" w:rsidP="00947FDC">
      <w:pPr>
        <w:shd w:val="clear" w:color="auto" w:fill="FFFFFF"/>
        <w:spacing w:after="0" w:line="240" w:lineRule="auto"/>
        <w:textAlignment w:val="baseline"/>
        <w:rPr>
          <w:rFonts w:ascii="Calibri" w:eastAsia="Times New Roman" w:hAnsi="Calibri" w:cs="Calibri"/>
          <w:color w:val="000000"/>
          <w:lang w:eastAsia="nl-NL"/>
        </w:rPr>
      </w:pPr>
      <w:r w:rsidRPr="00947FDC">
        <w:rPr>
          <w:rFonts w:ascii="Calibri" w:eastAsia="Times New Roman" w:hAnsi="Calibri" w:cs="Calibri"/>
          <w:color w:val="000000"/>
          <w:lang w:eastAsia="nl-NL"/>
        </w:rPr>
        <w:t>Aan het eind van de training begrijpt u wat het hebben van een complexe PTSS voor deze patiëntengroep betekent.</w:t>
      </w:r>
    </w:p>
    <w:p w:rsidR="00947FDC" w:rsidRPr="000C2342" w:rsidRDefault="00947FDC" w:rsidP="00947FDC">
      <w:pPr>
        <w:shd w:val="clear" w:color="auto" w:fill="FFFFFF"/>
        <w:spacing w:after="0" w:line="240" w:lineRule="auto"/>
        <w:textAlignment w:val="baseline"/>
        <w:rPr>
          <w:rFonts w:ascii="Calibri" w:eastAsia="Times New Roman" w:hAnsi="Calibri" w:cs="Calibri"/>
          <w:color w:val="000000"/>
          <w:lang w:eastAsia="nl-NL"/>
        </w:rPr>
      </w:pPr>
      <w:r w:rsidRPr="00947FDC">
        <w:rPr>
          <w:rFonts w:ascii="Calibri" w:eastAsia="Times New Roman" w:hAnsi="Calibri" w:cs="Calibri"/>
          <w:color w:val="000000"/>
          <w:lang w:eastAsia="nl-NL"/>
        </w:rPr>
        <w:t>Aan het einde van de training heeft u aanwijzingen voor het diagnosticeren en behandelen van complexe PTSS bij deze patiënten.</w:t>
      </w:r>
    </w:p>
    <w:p w:rsidR="00947FDC" w:rsidRPr="00947FDC" w:rsidRDefault="00947FDC" w:rsidP="00947FDC">
      <w:pPr>
        <w:shd w:val="clear" w:color="auto" w:fill="FFFFFF"/>
        <w:spacing w:after="0" w:line="240" w:lineRule="auto"/>
        <w:textAlignment w:val="baseline"/>
        <w:rPr>
          <w:rFonts w:ascii="Calibri" w:eastAsia="Times New Roman" w:hAnsi="Calibri" w:cs="Calibri"/>
          <w:color w:val="000000"/>
          <w:lang w:eastAsia="nl-NL"/>
        </w:rPr>
      </w:pPr>
      <w:r w:rsidRPr="00947FDC">
        <w:rPr>
          <w:rFonts w:ascii="Calibri" w:eastAsia="Times New Roman" w:hAnsi="Calibri" w:cs="Calibri"/>
          <w:color w:val="000000"/>
          <w:lang w:eastAsia="nl-NL"/>
        </w:rPr>
        <w:t>Aan het einde van de training bent u in staat</w:t>
      </w:r>
      <w:r w:rsidRPr="000C2342">
        <w:rPr>
          <w:rFonts w:ascii="Calibri" w:eastAsia="Times New Roman" w:hAnsi="Calibri" w:cs="Calibri"/>
          <w:color w:val="000000"/>
          <w:lang w:eastAsia="nl-NL"/>
        </w:rPr>
        <w:t xml:space="preserve"> uw EMDR protocol toe te passen bij patiënten met een laag IQ.</w:t>
      </w:r>
    </w:p>
    <w:p w:rsidR="00947FDC" w:rsidRPr="00947FDC" w:rsidRDefault="00947FDC" w:rsidP="00947FDC">
      <w:pPr>
        <w:shd w:val="clear" w:color="auto" w:fill="FFFFFF"/>
        <w:spacing w:after="0" w:line="240" w:lineRule="auto"/>
        <w:textAlignment w:val="baseline"/>
        <w:rPr>
          <w:rFonts w:ascii="Calibri" w:eastAsia="Times New Roman" w:hAnsi="Calibri" w:cs="Calibri"/>
          <w:color w:val="000000"/>
          <w:lang w:eastAsia="nl-NL"/>
        </w:rPr>
      </w:pPr>
      <w:r w:rsidRPr="00947FDC">
        <w:rPr>
          <w:rFonts w:ascii="Calibri" w:eastAsia="Times New Roman" w:hAnsi="Calibri" w:cs="Calibri"/>
          <w:color w:val="000000"/>
          <w:lang w:eastAsia="nl-NL"/>
        </w:rPr>
        <w:t xml:space="preserve">Aan het einde van de training bent u in staat het stabiliseren in te bedden in uw behandeling. </w:t>
      </w:r>
      <w:r w:rsidRPr="000C2342">
        <w:rPr>
          <w:rFonts w:ascii="Calibri" w:eastAsia="Times New Roman" w:hAnsi="Calibri" w:cs="Calibri"/>
          <w:color w:val="000000"/>
          <w:lang w:eastAsia="nl-NL"/>
        </w:rPr>
        <w:br/>
      </w:r>
      <w:r w:rsidRPr="00947FDC">
        <w:rPr>
          <w:rFonts w:ascii="Calibri" w:eastAsia="Times New Roman" w:hAnsi="Calibri" w:cs="Calibri"/>
          <w:color w:val="000000"/>
          <w:lang w:eastAsia="nl-NL"/>
        </w:rPr>
        <w:t xml:space="preserve">Aan het einde van de training bent u in staat </w:t>
      </w:r>
      <w:r w:rsidRPr="000C2342">
        <w:rPr>
          <w:rFonts w:ascii="Calibri" w:eastAsia="Times New Roman" w:hAnsi="Calibri" w:cs="Calibri"/>
          <w:color w:val="000000"/>
          <w:lang w:eastAsia="nl-NL"/>
        </w:rPr>
        <w:t>in de behandeling met het systeem rondom de patiënt samen te werken en te ondersteunen.</w:t>
      </w:r>
      <w:r w:rsidRPr="00947FDC">
        <w:rPr>
          <w:rFonts w:ascii="Calibri" w:eastAsia="Times New Roman" w:hAnsi="Calibri" w:cs="Calibri"/>
          <w:color w:val="000000"/>
          <w:lang w:eastAsia="nl-NL"/>
        </w:rPr>
        <w:br/>
        <w:t xml:space="preserve">Aan het einde van de training weet u </w:t>
      </w:r>
      <w:r w:rsidRPr="00947FDC">
        <w:rPr>
          <w:rFonts w:ascii="Calibri" w:eastAsia="Times New Roman" w:hAnsi="Calibri" w:cs="Calibri"/>
          <w:lang w:eastAsia="nl-NL"/>
        </w:rPr>
        <w:t>wanneer u in de traumabehandeling moet overstappen of combineren met behand</w:t>
      </w:r>
      <w:r w:rsidRPr="000C2342">
        <w:rPr>
          <w:rFonts w:ascii="Calibri" w:eastAsia="Times New Roman" w:hAnsi="Calibri" w:cs="Calibri"/>
          <w:lang w:eastAsia="nl-NL"/>
        </w:rPr>
        <w:t xml:space="preserve">eling van bijvoorbeeld </w:t>
      </w:r>
      <w:r w:rsidRPr="00947FDC">
        <w:rPr>
          <w:rFonts w:ascii="Calibri" w:eastAsia="Times New Roman" w:hAnsi="Calibri" w:cs="Calibri"/>
          <w:lang w:eastAsia="nl-NL"/>
        </w:rPr>
        <w:t>persoonlijkheidsproblematiek.</w:t>
      </w:r>
      <w:r w:rsidRPr="00947FDC">
        <w:rPr>
          <w:rFonts w:ascii="Calibri" w:eastAsia="Times New Roman" w:hAnsi="Calibri" w:cs="Calibri"/>
          <w:color w:val="000000"/>
          <w:lang w:eastAsia="nl-NL"/>
        </w:rPr>
        <w:br/>
        <w:t xml:space="preserve">Aan het einde van de bijeenkomst heeft u uw eigen casuïstiek kunnen toetsen aan de praktijk. </w:t>
      </w:r>
    </w:p>
    <w:p w:rsidR="00947FDC" w:rsidRPr="00947FDC" w:rsidRDefault="00947FDC" w:rsidP="00947FDC">
      <w:pPr>
        <w:spacing w:after="0" w:line="240" w:lineRule="auto"/>
        <w:rPr>
          <w:rFonts w:ascii="Calibri" w:eastAsia="Times" w:hAnsi="Calibri" w:cs="Calibri"/>
          <w:lang w:eastAsia="nl-NL"/>
        </w:rPr>
      </w:pPr>
    </w:p>
    <w:p w:rsidR="00947FDC" w:rsidRPr="00947FDC" w:rsidRDefault="00947FDC" w:rsidP="00947FDC">
      <w:pPr>
        <w:spacing w:after="0" w:line="240" w:lineRule="auto"/>
        <w:rPr>
          <w:rFonts w:ascii="Calibri" w:eastAsia="Times" w:hAnsi="Calibri" w:cs="Calibri"/>
          <w:lang w:eastAsia="nl-NL"/>
        </w:rPr>
      </w:pPr>
    </w:p>
    <w:p w:rsidR="00947FDC" w:rsidRPr="00947FDC" w:rsidRDefault="00947FDC" w:rsidP="00947FDC">
      <w:pPr>
        <w:keepNext/>
        <w:numPr>
          <w:ilvl w:val="0"/>
          <w:numId w:val="1"/>
        </w:numPr>
        <w:spacing w:after="0" w:line="240" w:lineRule="auto"/>
        <w:outlineLvl w:val="0"/>
        <w:rPr>
          <w:rFonts w:ascii="Calibri" w:eastAsia="Times" w:hAnsi="Calibri" w:cs="Calibri"/>
          <w:b/>
          <w:lang w:eastAsia="nl-NL"/>
        </w:rPr>
      </w:pPr>
      <w:r w:rsidRPr="00947FDC">
        <w:rPr>
          <w:rFonts w:ascii="Calibri" w:eastAsia="Times" w:hAnsi="Calibri" w:cs="Calibri"/>
          <w:b/>
          <w:lang w:eastAsia="nl-NL"/>
        </w:rPr>
        <w:t>Programma: inhoud en werkwijze</w:t>
      </w:r>
    </w:p>
    <w:p w:rsidR="00947FDC" w:rsidRPr="000C2342" w:rsidRDefault="00947FDC" w:rsidP="00947FDC">
      <w:pPr>
        <w:spacing w:after="0" w:line="240" w:lineRule="auto"/>
        <w:rPr>
          <w:rFonts w:ascii="Calibri" w:eastAsia="Calibri" w:hAnsi="Calibri" w:cs="Calibri"/>
        </w:rPr>
      </w:pPr>
      <w:r w:rsidRPr="000C2342">
        <w:rPr>
          <w:rFonts w:ascii="Calibri" w:eastAsia="Times" w:hAnsi="Calibri" w:cs="Calibri"/>
          <w:lang w:eastAsia="nl-NL"/>
        </w:rPr>
        <w:t>9.30 – 11:00</w:t>
      </w:r>
      <w:r w:rsidRPr="00947FDC">
        <w:rPr>
          <w:rFonts w:ascii="Calibri" w:eastAsia="Times" w:hAnsi="Calibri" w:cs="Calibri"/>
          <w:lang w:eastAsia="nl-NL"/>
        </w:rPr>
        <w:t xml:space="preserve"> uur: </w:t>
      </w:r>
      <w:r w:rsidRPr="00947FDC">
        <w:rPr>
          <w:rFonts w:ascii="Calibri" w:eastAsia="Times" w:hAnsi="Calibri" w:cs="Calibri"/>
          <w:lang w:eastAsia="nl-NL"/>
        </w:rPr>
        <w:br/>
      </w:r>
      <w:r w:rsidRPr="00947FDC">
        <w:rPr>
          <w:rFonts w:ascii="Calibri" w:eastAsia="Calibri" w:hAnsi="Calibri" w:cs="Calibri"/>
        </w:rPr>
        <w:t>Kennismaken met de docent en deelnemers.</w:t>
      </w:r>
      <w:r w:rsidRPr="00947FDC">
        <w:rPr>
          <w:rFonts w:ascii="Calibri" w:eastAsia="Calibri" w:hAnsi="Calibri" w:cs="Calibri"/>
        </w:rPr>
        <w:br/>
      </w:r>
      <w:r w:rsidRPr="000C2342">
        <w:rPr>
          <w:rFonts w:ascii="Calibri" w:eastAsia="Calibri" w:hAnsi="Calibri" w:cs="Calibri"/>
        </w:rPr>
        <w:t>De kennismaking vindt plaats aan de hand van de dilemma’s die deelnemers ervaren inde behandeling van deze patiënten groep; aan de hand van video’s en aan de hand van het voorstellen van de meegebrachte casuïstiek.</w:t>
      </w:r>
    </w:p>
    <w:p w:rsidR="00947FDC" w:rsidRPr="00947FDC" w:rsidRDefault="00947FDC" w:rsidP="00947FDC">
      <w:pPr>
        <w:spacing w:after="0" w:line="240" w:lineRule="auto"/>
        <w:rPr>
          <w:rFonts w:ascii="Calibri" w:eastAsia="Calibri" w:hAnsi="Calibri" w:cs="Calibri"/>
        </w:rPr>
      </w:pPr>
      <w:r w:rsidRPr="00947FDC">
        <w:rPr>
          <w:rFonts w:ascii="Calibri" w:eastAsia="Calibri" w:hAnsi="Calibri" w:cs="Calibri"/>
        </w:rPr>
        <w:t>Cursisten wordt gevraagd een eigen casus te nemen, aan de hand waarvan zij de hele dag alle stappen oefenen. Stappen van diagnostiek, casusconceptualisatie, formuleren behandelplan, tot uitvoeren van de behandeling  van de PTSS klachten (stabiliserend EMDR-en) en de eventueel hierop volgende behandeling van resterende klachten.</w:t>
      </w:r>
    </w:p>
    <w:p w:rsidR="00947FDC" w:rsidRPr="000C2342" w:rsidRDefault="00947FDC" w:rsidP="00947FDC">
      <w:pPr>
        <w:spacing w:after="0" w:line="240" w:lineRule="auto"/>
        <w:rPr>
          <w:rFonts w:ascii="Calibri" w:eastAsia="Calibri" w:hAnsi="Calibri" w:cs="Calibri"/>
        </w:rPr>
      </w:pPr>
    </w:p>
    <w:p w:rsidR="00947FDC" w:rsidRPr="00947FDC" w:rsidRDefault="00947FDC" w:rsidP="00947FDC">
      <w:pPr>
        <w:spacing w:after="0" w:line="240" w:lineRule="auto"/>
        <w:rPr>
          <w:rFonts w:ascii="Calibri" w:eastAsia="Times" w:hAnsi="Calibri" w:cs="Calibri"/>
          <w:lang w:eastAsia="nl-NL"/>
        </w:rPr>
      </w:pPr>
    </w:p>
    <w:p w:rsidR="00947FDC" w:rsidRPr="00947FDC" w:rsidRDefault="00947FDC" w:rsidP="00947FDC">
      <w:pPr>
        <w:spacing w:after="0" w:line="240" w:lineRule="auto"/>
        <w:rPr>
          <w:rFonts w:ascii="Calibri" w:eastAsia="Times" w:hAnsi="Calibri" w:cs="Calibri"/>
          <w:lang w:eastAsia="nl-NL"/>
        </w:rPr>
      </w:pPr>
      <w:r w:rsidRPr="00947FDC">
        <w:rPr>
          <w:rFonts w:ascii="Calibri" w:eastAsia="Times" w:hAnsi="Calibri" w:cs="Calibri"/>
          <w:lang w:eastAsia="nl-NL"/>
        </w:rPr>
        <w:t>11:00-11:15 Pauze</w:t>
      </w:r>
    </w:p>
    <w:p w:rsidR="00947FDC" w:rsidRPr="00947FDC" w:rsidRDefault="00947FDC" w:rsidP="00947FDC">
      <w:pPr>
        <w:spacing w:after="0" w:line="240" w:lineRule="auto"/>
        <w:rPr>
          <w:rFonts w:ascii="Calibri" w:eastAsia="Times" w:hAnsi="Calibri" w:cs="Calibri"/>
          <w:lang w:eastAsia="nl-NL"/>
        </w:rPr>
      </w:pPr>
    </w:p>
    <w:p w:rsidR="00947FDC" w:rsidRPr="00947FDC" w:rsidRDefault="00B160FF" w:rsidP="00947FDC">
      <w:pPr>
        <w:spacing w:after="0" w:line="240" w:lineRule="auto"/>
        <w:rPr>
          <w:rFonts w:ascii="Calibri" w:eastAsia="Times" w:hAnsi="Calibri" w:cs="Calibri"/>
          <w:lang w:eastAsia="nl-NL"/>
        </w:rPr>
      </w:pPr>
      <w:r w:rsidRPr="000C2342">
        <w:rPr>
          <w:rFonts w:ascii="Calibri" w:eastAsia="Times" w:hAnsi="Calibri" w:cs="Calibri"/>
          <w:lang w:eastAsia="nl-NL"/>
        </w:rPr>
        <w:t>11.15 – 12.15</w:t>
      </w:r>
      <w:r w:rsidR="00947FDC" w:rsidRPr="00947FDC">
        <w:rPr>
          <w:rFonts w:ascii="Calibri" w:eastAsia="Times" w:hAnsi="Calibri" w:cs="Calibri"/>
          <w:lang w:eastAsia="nl-NL"/>
        </w:rPr>
        <w:t xml:space="preserve"> uur: </w:t>
      </w:r>
    </w:p>
    <w:p w:rsidR="00947FDC" w:rsidRPr="000C2342" w:rsidRDefault="00B160FF" w:rsidP="00947FDC">
      <w:pPr>
        <w:spacing w:after="0" w:line="240" w:lineRule="auto"/>
        <w:rPr>
          <w:rFonts w:ascii="Calibri" w:eastAsia="Calibri" w:hAnsi="Calibri" w:cs="Calibri"/>
        </w:rPr>
      </w:pPr>
      <w:r w:rsidRPr="000C2342">
        <w:rPr>
          <w:rFonts w:ascii="Calibri" w:eastAsia="Calibri" w:hAnsi="Calibri" w:cs="Calibri"/>
        </w:rPr>
        <w:t xml:space="preserve">Kennis overdracht zowel m.b.t. het specifieke patiënten profiel van </w:t>
      </w:r>
      <w:proofErr w:type="spellStart"/>
      <w:r w:rsidRPr="000C2342">
        <w:rPr>
          <w:rFonts w:ascii="Calibri" w:eastAsia="Calibri" w:hAnsi="Calibri" w:cs="Calibri"/>
        </w:rPr>
        <w:t>patienten</w:t>
      </w:r>
      <w:proofErr w:type="spellEnd"/>
      <w:r w:rsidRPr="000C2342">
        <w:rPr>
          <w:rFonts w:ascii="Calibri" w:eastAsia="Calibri" w:hAnsi="Calibri" w:cs="Calibri"/>
        </w:rPr>
        <w:t xml:space="preserve"> met een laag IQ als mb.t. de classificatie van PTSS en Complexe PTSS.</w:t>
      </w:r>
    </w:p>
    <w:p w:rsidR="00B160FF" w:rsidRPr="000C2342" w:rsidRDefault="00B160FF" w:rsidP="00947FDC">
      <w:pPr>
        <w:spacing w:after="0" w:line="240" w:lineRule="auto"/>
        <w:rPr>
          <w:rFonts w:ascii="Calibri" w:eastAsia="Calibri" w:hAnsi="Calibri" w:cs="Calibri"/>
        </w:rPr>
      </w:pPr>
      <w:r w:rsidRPr="000C2342">
        <w:rPr>
          <w:rFonts w:ascii="Calibri" w:eastAsia="Calibri" w:hAnsi="Calibri" w:cs="Calibri"/>
        </w:rPr>
        <w:t>Er wordt  stil gestaan bij de mee gestuurde literatuur.</w:t>
      </w:r>
    </w:p>
    <w:p w:rsidR="00B160FF" w:rsidRPr="00947FDC" w:rsidRDefault="00B160FF" w:rsidP="00947FDC">
      <w:pPr>
        <w:spacing w:after="0" w:line="240" w:lineRule="auto"/>
        <w:rPr>
          <w:rFonts w:ascii="Calibri" w:eastAsia="Calibri" w:hAnsi="Calibri" w:cs="Calibri"/>
        </w:rPr>
      </w:pPr>
    </w:p>
    <w:p w:rsidR="00947FDC" w:rsidRPr="00947FDC" w:rsidRDefault="00947FDC" w:rsidP="00947FDC">
      <w:pPr>
        <w:spacing w:after="0" w:line="240" w:lineRule="auto"/>
        <w:rPr>
          <w:rFonts w:ascii="Calibri" w:eastAsia="Calibri" w:hAnsi="Calibri" w:cs="Calibri"/>
        </w:rPr>
      </w:pPr>
      <w:r w:rsidRPr="00947FDC">
        <w:rPr>
          <w:rFonts w:ascii="Calibri" w:eastAsia="Calibri" w:hAnsi="Calibri" w:cs="Calibri"/>
        </w:rPr>
        <w:t>Diagnostiek</w:t>
      </w:r>
    </w:p>
    <w:p w:rsidR="00947FDC" w:rsidRPr="00947FDC" w:rsidRDefault="00947FDC" w:rsidP="00947FDC">
      <w:pPr>
        <w:spacing w:after="0" w:line="240" w:lineRule="auto"/>
        <w:rPr>
          <w:rFonts w:ascii="Calibri" w:eastAsia="Calibri" w:hAnsi="Calibri" w:cs="Calibri"/>
        </w:rPr>
      </w:pPr>
      <w:r w:rsidRPr="00947FDC">
        <w:rPr>
          <w:rFonts w:ascii="Calibri" w:eastAsia="Calibri" w:hAnsi="Calibri" w:cs="Calibri"/>
        </w:rPr>
        <w:t>Hoe signaleer je en diagnosticeer je complexe PTSS bij deze doelgroep?</w:t>
      </w:r>
    </w:p>
    <w:p w:rsidR="00947FDC" w:rsidRPr="00947FDC" w:rsidRDefault="00947FDC" w:rsidP="00947FDC">
      <w:pPr>
        <w:spacing w:after="0" w:line="240" w:lineRule="auto"/>
        <w:rPr>
          <w:rFonts w:ascii="Calibri" w:eastAsia="Calibri" w:hAnsi="Calibri" w:cs="Calibri"/>
        </w:rPr>
      </w:pPr>
      <w:r w:rsidRPr="00947FDC">
        <w:rPr>
          <w:rFonts w:ascii="Calibri" w:eastAsia="Calibri" w:hAnsi="Calibri" w:cs="Calibri"/>
        </w:rPr>
        <w:t>Zijn er geschikte diagnostische instrumenten? Is er een specifieke wijze van diagnosticeren voor deze doelgroep nodig?</w:t>
      </w:r>
    </w:p>
    <w:p w:rsidR="00947FDC" w:rsidRPr="00947FDC" w:rsidRDefault="00947FDC" w:rsidP="00947FDC">
      <w:pPr>
        <w:spacing w:after="0" w:line="240" w:lineRule="auto"/>
        <w:rPr>
          <w:rFonts w:ascii="Calibri" w:eastAsia="Times New Roman" w:hAnsi="Calibri" w:cs="Calibri"/>
          <w:lang w:eastAsia="nl-NL"/>
        </w:rPr>
      </w:pPr>
      <w:r w:rsidRPr="00947FDC">
        <w:rPr>
          <w:rFonts w:ascii="Calibri" w:eastAsia="Calibri" w:hAnsi="Calibri" w:cs="Calibri"/>
        </w:rPr>
        <w:lastRenderedPageBreak/>
        <w:t xml:space="preserve">We doorlopen het </w:t>
      </w:r>
      <w:r w:rsidRPr="00947FDC">
        <w:rPr>
          <w:rFonts w:ascii="Calibri" w:eastAsia="Times New Roman" w:hAnsi="Calibri" w:cs="Calibri"/>
          <w:lang w:eastAsia="nl-NL"/>
        </w:rPr>
        <w:t xml:space="preserve">gehele diagnostische proces vanaf signaleren, het verhelderen van de klachten, het maken van symptoom clusters, het integreren tot aan het stellen van de diagnose en het maken van de casus conceptualisatie. Dit alles met aandacht voor het lage IQ. Er is uiteraard aandacht voor de diagnostiek </w:t>
      </w:r>
      <w:proofErr w:type="spellStart"/>
      <w:r w:rsidRPr="00947FDC">
        <w:rPr>
          <w:rFonts w:ascii="Calibri" w:eastAsia="Times New Roman" w:hAnsi="Calibri" w:cs="Calibri"/>
          <w:lang w:eastAsia="nl-NL"/>
        </w:rPr>
        <w:t>mbt</w:t>
      </w:r>
      <w:proofErr w:type="spellEnd"/>
      <w:r w:rsidRPr="00947FDC">
        <w:rPr>
          <w:rFonts w:ascii="Calibri" w:eastAsia="Times New Roman" w:hAnsi="Calibri" w:cs="Calibri"/>
          <w:lang w:eastAsia="nl-NL"/>
        </w:rPr>
        <w:t xml:space="preserve"> de </w:t>
      </w:r>
      <w:proofErr w:type="spellStart"/>
      <w:r w:rsidRPr="00947FDC">
        <w:rPr>
          <w:rFonts w:ascii="Calibri" w:eastAsia="Times New Roman" w:hAnsi="Calibri" w:cs="Calibri"/>
          <w:lang w:eastAsia="nl-NL"/>
        </w:rPr>
        <w:t>comorbiditeit</w:t>
      </w:r>
      <w:proofErr w:type="spellEnd"/>
      <w:r w:rsidRPr="00947FDC">
        <w:rPr>
          <w:rFonts w:ascii="Calibri" w:eastAsia="Times New Roman" w:hAnsi="Calibri" w:cs="Calibri"/>
          <w:lang w:eastAsia="nl-NL"/>
        </w:rPr>
        <w:t xml:space="preserve"> (psychose, persoonlijkheidsstoornis, dissociatieve stoornis en stemmingsstoornis).</w:t>
      </w:r>
    </w:p>
    <w:p w:rsidR="00947FDC" w:rsidRPr="00947FDC" w:rsidRDefault="00947FDC" w:rsidP="00947FDC">
      <w:pPr>
        <w:spacing w:after="0" w:line="240" w:lineRule="auto"/>
        <w:rPr>
          <w:rFonts w:ascii="Calibri" w:eastAsia="Times New Roman" w:hAnsi="Calibri" w:cs="Calibri"/>
          <w:lang w:eastAsia="nl-NL"/>
        </w:rPr>
      </w:pPr>
      <w:r w:rsidRPr="00947FDC">
        <w:rPr>
          <w:rFonts w:ascii="Calibri" w:eastAsia="Times New Roman" w:hAnsi="Calibri" w:cs="Calibri"/>
          <w:lang w:eastAsia="nl-NL"/>
        </w:rPr>
        <w:t>Dit blok eindigt met het maken van een casusconceptualisatie van de meegebrachte casuïstiek in tweetallen.</w:t>
      </w:r>
    </w:p>
    <w:p w:rsidR="00947FDC" w:rsidRPr="00947FDC" w:rsidRDefault="00947FDC" w:rsidP="00947FDC">
      <w:pPr>
        <w:spacing w:after="0" w:line="240" w:lineRule="auto"/>
        <w:rPr>
          <w:rFonts w:ascii="Calibri" w:eastAsia="Calibri" w:hAnsi="Calibri" w:cs="Calibri"/>
        </w:rPr>
      </w:pPr>
    </w:p>
    <w:p w:rsidR="00947FDC" w:rsidRPr="00947FDC" w:rsidRDefault="00B160FF" w:rsidP="00947FDC">
      <w:pPr>
        <w:spacing w:after="0" w:line="240" w:lineRule="auto"/>
        <w:rPr>
          <w:rFonts w:ascii="Calibri" w:eastAsia="Calibri" w:hAnsi="Calibri" w:cs="Calibri"/>
        </w:rPr>
      </w:pPr>
      <w:r w:rsidRPr="000C2342">
        <w:rPr>
          <w:rFonts w:ascii="Calibri" w:eastAsia="Calibri" w:hAnsi="Calibri" w:cs="Calibri"/>
        </w:rPr>
        <w:t>12.15-13.00</w:t>
      </w:r>
      <w:r w:rsidR="00947FDC" w:rsidRPr="00947FDC">
        <w:rPr>
          <w:rFonts w:ascii="Calibri" w:eastAsia="Calibri" w:hAnsi="Calibri" w:cs="Calibri"/>
        </w:rPr>
        <w:t xml:space="preserve"> pauze</w:t>
      </w:r>
    </w:p>
    <w:p w:rsidR="00947FDC" w:rsidRPr="00947FDC" w:rsidRDefault="00947FDC" w:rsidP="00947FDC">
      <w:pPr>
        <w:spacing w:after="0" w:line="240" w:lineRule="auto"/>
        <w:rPr>
          <w:rFonts w:ascii="Calibri" w:eastAsia="Calibri" w:hAnsi="Calibri" w:cs="Calibri"/>
        </w:rPr>
      </w:pPr>
    </w:p>
    <w:p w:rsidR="00947FDC" w:rsidRPr="00947FDC" w:rsidRDefault="00947FDC" w:rsidP="00947FDC">
      <w:pPr>
        <w:spacing w:after="0" w:line="240" w:lineRule="auto"/>
        <w:rPr>
          <w:rFonts w:ascii="Calibri" w:eastAsia="Calibri" w:hAnsi="Calibri" w:cs="Calibri"/>
        </w:rPr>
      </w:pPr>
      <w:r w:rsidRPr="00947FDC">
        <w:rPr>
          <w:rFonts w:ascii="Calibri" w:eastAsia="Calibri" w:hAnsi="Calibri" w:cs="Calibri"/>
        </w:rPr>
        <w:t>13:</w:t>
      </w:r>
      <w:r w:rsidR="00B160FF" w:rsidRPr="000C2342">
        <w:rPr>
          <w:rFonts w:ascii="Calibri" w:eastAsia="Calibri" w:hAnsi="Calibri" w:cs="Calibri"/>
        </w:rPr>
        <w:t>00- 14:15</w:t>
      </w:r>
    </w:p>
    <w:p w:rsidR="00B160FF" w:rsidRPr="00947FDC" w:rsidRDefault="00B160FF" w:rsidP="00B160FF">
      <w:pPr>
        <w:spacing w:after="0" w:line="240" w:lineRule="auto"/>
        <w:rPr>
          <w:rFonts w:ascii="Calibri" w:eastAsia="Calibri" w:hAnsi="Calibri" w:cs="Calibri"/>
        </w:rPr>
      </w:pPr>
      <w:r w:rsidRPr="00947FDC">
        <w:rPr>
          <w:rFonts w:ascii="Calibri" w:eastAsia="Calibri" w:hAnsi="Calibri" w:cs="Calibri"/>
        </w:rPr>
        <w:t>Diagnostiek</w:t>
      </w:r>
    </w:p>
    <w:p w:rsidR="00B160FF" w:rsidRPr="00947FDC" w:rsidRDefault="00B160FF" w:rsidP="00B160FF">
      <w:pPr>
        <w:spacing w:after="0" w:line="240" w:lineRule="auto"/>
        <w:rPr>
          <w:rFonts w:ascii="Calibri" w:eastAsia="Calibri" w:hAnsi="Calibri" w:cs="Calibri"/>
        </w:rPr>
      </w:pPr>
      <w:r w:rsidRPr="00947FDC">
        <w:rPr>
          <w:rFonts w:ascii="Calibri" w:eastAsia="Calibri" w:hAnsi="Calibri" w:cs="Calibri"/>
        </w:rPr>
        <w:t>Hoe signaleer je en diagnosticeer je complexe PTSS bij deze doelgroep?</w:t>
      </w:r>
    </w:p>
    <w:p w:rsidR="00B160FF" w:rsidRPr="00947FDC" w:rsidRDefault="00B160FF" w:rsidP="00B160FF">
      <w:pPr>
        <w:spacing w:after="0" w:line="240" w:lineRule="auto"/>
        <w:rPr>
          <w:rFonts w:ascii="Calibri" w:eastAsia="Calibri" w:hAnsi="Calibri" w:cs="Calibri"/>
        </w:rPr>
      </w:pPr>
      <w:r w:rsidRPr="00947FDC">
        <w:rPr>
          <w:rFonts w:ascii="Calibri" w:eastAsia="Calibri" w:hAnsi="Calibri" w:cs="Calibri"/>
        </w:rPr>
        <w:t>Zijn er geschikte diagnostische instrumenten? Is er een specifieke wijze van diagnosticeren voor deze doelgroep nodig?</w:t>
      </w:r>
    </w:p>
    <w:p w:rsidR="00B160FF" w:rsidRPr="00947FDC" w:rsidRDefault="00B160FF" w:rsidP="00B160FF">
      <w:pPr>
        <w:spacing w:after="0" w:line="240" w:lineRule="auto"/>
        <w:rPr>
          <w:rFonts w:ascii="Calibri" w:eastAsia="Times New Roman" w:hAnsi="Calibri" w:cs="Calibri"/>
          <w:lang w:eastAsia="nl-NL"/>
        </w:rPr>
      </w:pPr>
      <w:r w:rsidRPr="00947FDC">
        <w:rPr>
          <w:rFonts w:ascii="Calibri" w:eastAsia="Calibri" w:hAnsi="Calibri" w:cs="Calibri"/>
        </w:rPr>
        <w:t xml:space="preserve">We doorlopen het </w:t>
      </w:r>
      <w:r w:rsidRPr="00947FDC">
        <w:rPr>
          <w:rFonts w:ascii="Calibri" w:eastAsia="Times New Roman" w:hAnsi="Calibri" w:cs="Calibri"/>
          <w:lang w:eastAsia="nl-NL"/>
        </w:rPr>
        <w:t xml:space="preserve">gehele diagnostische proces vanaf signaleren, het verhelderen van de klachten, het maken van symptoom clusters, het integreren tot aan het stellen van de diagnose en het maken van de casus conceptualisatie. Dit alles met aandacht voor het lage IQ. </w:t>
      </w:r>
    </w:p>
    <w:p w:rsidR="00B160FF" w:rsidRPr="00947FDC" w:rsidRDefault="00B160FF" w:rsidP="00B160FF">
      <w:pPr>
        <w:spacing w:after="0" w:line="240" w:lineRule="auto"/>
        <w:rPr>
          <w:rFonts w:ascii="Calibri" w:eastAsia="Times New Roman" w:hAnsi="Calibri" w:cs="Calibri"/>
          <w:lang w:eastAsia="nl-NL"/>
        </w:rPr>
      </w:pPr>
      <w:r w:rsidRPr="00947FDC">
        <w:rPr>
          <w:rFonts w:ascii="Calibri" w:eastAsia="Times New Roman" w:hAnsi="Calibri" w:cs="Calibri"/>
          <w:lang w:eastAsia="nl-NL"/>
        </w:rPr>
        <w:t>Dit blok eindigt met het maken van een casusconceptualisatie van de meegebrachte casuïstiek in tweetallen.</w:t>
      </w:r>
    </w:p>
    <w:p w:rsidR="00B160FF" w:rsidRPr="000C2342" w:rsidRDefault="00B160FF" w:rsidP="00947FDC">
      <w:pPr>
        <w:spacing w:after="0" w:line="240" w:lineRule="auto"/>
        <w:rPr>
          <w:rFonts w:ascii="Calibri" w:eastAsia="Calibri" w:hAnsi="Calibri" w:cs="Calibri"/>
        </w:rPr>
      </w:pPr>
    </w:p>
    <w:p w:rsidR="00947FDC" w:rsidRPr="00947FDC" w:rsidRDefault="00B160FF" w:rsidP="00947FDC">
      <w:pPr>
        <w:spacing w:after="0" w:line="240" w:lineRule="auto"/>
        <w:rPr>
          <w:rFonts w:ascii="Calibri" w:eastAsia="Calibri" w:hAnsi="Calibri" w:cs="Calibri"/>
        </w:rPr>
      </w:pPr>
      <w:r w:rsidRPr="000C2342">
        <w:rPr>
          <w:rFonts w:ascii="Calibri" w:eastAsia="Calibri" w:hAnsi="Calibri" w:cs="Calibri"/>
        </w:rPr>
        <w:t>14.15-14:30</w:t>
      </w:r>
      <w:r w:rsidR="00947FDC" w:rsidRPr="00947FDC">
        <w:rPr>
          <w:rFonts w:ascii="Calibri" w:eastAsia="Calibri" w:hAnsi="Calibri" w:cs="Calibri"/>
        </w:rPr>
        <w:t xml:space="preserve"> Pauze </w:t>
      </w:r>
    </w:p>
    <w:p w:rsidR="00947FDC" w:rsidRPr="00947FDC" w:rsidRDefault="00947FDC" w:rsidP="00947FDC">
      <w:pPr>
        <w:spacing w:after="0" w:line="240" w:lineRule="auto"/>
        <w:rPr>
          <w:rFonts w:ascii="Calibri" w:eastAsia="Calibri" w:hAnsi="Calibri" w:cs="Calibri"/>
        </w:rPr>
      </w:pPr>
    </w:p>
    <w:p w:rsidR="00947FDC" w:rsidRPr="00947FDC" w:rsidRDefault="00B160FF" w:rsidP="00947FDC">
      <w:pPr>
        <w:spacing w:after="0" w:line="240" w:lineRule="auto"/>
        <w:rPr>
          <w:rFonts w:ascii="Calibri" w:eastAsia="Calibri" w:hAnsi="Calibri" w:cs="Calibri"/>
        </w:rPr>
      </w:pPr>
      <w:r w:rsidRPr="000C2342">
        <w:rPr>
          <w:rFonts w:ascii="Calibri" w:eastAsia="Calibri" w:hAnsi="Calibri" w:cs="Calibri"/>
        </w:rPr>
        <w:t>14:30</w:t>
      </w:r>
      <w:r w:rsidR="00947FDC" w:rsidRPr="00947FDC">
        <w:rPr>
          <w:rFonts w:ascii="Calibri" w:eastAsia="Calibri" w:hAnsi="Calibri" w:cs="Calibri"/>
        </w:rPr>
        <w:t xml:space="preserve">-16:30 </w:t>
      </w:r>
    </w:p>
    <w:p w:rsidR="00B160FF" w:rsidRPr="000C2342" w:rsidRDefault="00B160FF" w:rsidP="00B160FF">
      <w:pPr>
        <w:spacing w:after="0" w:line="240" w:lineRule="auto"/>
        <w:rPr>
          <w:rFonts w:ascii="Calibri" w:eastAsia="Times New Roman" w:hAnsi="Calibri" w:cs="Calibri"/>
          <w:lang w:eastAsia="nl-NL"/>
        </w:rPr>
      </w:pPr>
      <w:r w:rsidRPr="00947FDC">
        <w:rPr>
          <w:rFonts w:ascii="Calibri" w:eastAsia="Calibri" w:hAnsi="Calibri" w:cs="Calibri"/>
        </w:rPr>
        <w:t xml:space="preserve">In dit gedeelte ligt het accent op de behandeling </w:t>
      </w:r>
      <w:r w:rsidRPr="00947FDC">
        <w:rPr>
          <w:rFonts w:ascii="Calibri" w:eastAsia="Times New Roman" w:hAnsi="Calibri" w:cs="Calibri"/>
          <w:lang w:eastAsia="nl-NL"/>
        </w:rPr>
        <w:t xml:space="preserve">van Complexe PTSS vanuit het model waarbij stabiliseren en een </w:t>
      </w:r>
      <w:proofErr w:type="spellStart"/>
      <w:r w:rsidRPr="00947FDC">
        <w:rPr>
          <w:rFonts w:ascii="Calibri" w:eastAsia="Times New Roman" w:hAnsi="Calibri" w:cs="Calibri"/>
          <w:lang w:eastAsia="nl-NL"/>
        </w:rPr>
        <w:t>traumafocussed</w:t>
      </w:r>
      <w:proofErr w:type="spellEnd"/>
      <w:r w:rsidRPr="00947FDC">
        <w:rPr>
          <w:rFonts w:ascii="Calibri" w:eastAsia="Times New Roman" w:hAnsi="Calibri" w:cs="Calibri"/>
          <w:lang w:eastAsia="nl-NL"/>
        </w:rPr>
        <w:t xml:space="preserve"> behandeling zoals EMDR hand in hand gaan. </w:t>
      </w:r>
      <w:r w:rsidRPr="000C2342">
        <w:rPr>
          <w:rFonts w:ascii="Calibri" w:eastAsia="Times New Roman" w:hAnsi="Calibri" w:cs="Calibri"/>
          <w:lang w:eastAsia="nl-NL"/>
        </w:rPr>
        <w:t xml:space="preserve">Aan de hand van casuïstiek wordt gekeken of en waar de aanpassingen zitten in de toepassing van de EMDR. Wordt gesproken over de inbedding van stabilisatie in de EMDR en </w:t>
      </w:r>
      <w:r w:rsidRPr="000C2342">
        <w:rPr>
          <w:rFonts w:ascii="Calibri" w:eastAsia="Times New Roman" w:hAnsi="Calibri" w:cs="Calibri"/>
          <w:lang w:eastAsia="nl-NL"/>
        </w:rPr>
        <w:t xml:space="preserve">geoefend met </w:t>
      </w:r>
      <w:r w:rsidRPr="000C2342">
        <w:rPr>
          <w:rFonts w:ascii="Calibri" w:eastAsia="Times New Roman" w:hAnsi="Calibri" w:cs="Calibri"/>
          <w:lang w:eastAsia="nl-NL"/>
        </w:rPr>
        <w:t>gekeken vereenvoudigde stabilisatie oefeningen. Gekeken wordt hoe er kan worden samengewerkt in de behandeling met het systeem. En wanneer er een overstap gemaakt dient te worden naar een andere behandelmodule.</w:t>
      </w:r>
    </w:p>
    <w:p w:rsidR="00947FDC" w:rsidRPr="00947FDC" w:rsidRDefault="00B160FF" w:rsidP="00947FDC">
      <w:pPr>
        <w:spacing w:after="0" w:line="240" w:lineRule="auto"/>
        <w:rPr>
          <w:rFonts w:ascii="Calibri" w:eastAsia="Times" w:hAnsi="Calibri" w:cs="Calibri"/>
          <w:lang w:eastAsia="nl-NL"/>
        </w:rPr>
      </w:pPr>
      <w:r w:rsidRPr="000C2342">
        <w:rPr>
          <w:rFonts w:ascii="Calibri" w:eastAsia="Times New Roman" w:hAnsi="Calibri" w:cs="Calibri"/>
          <w:lang w:eastAsia="nl-NL"/>
        </w:rPr>
        <w:t xml:space="preserve">Dit alles  aan de hand van de </w:t>
      </w:r>
      <w:r w:rsidR="00947FDC" w:rsidRPr="00947FDC">
        <w:rPr>
          <w:rFonts w:ascii="Calibri" w:eastAsia="Calibri" w:hAnsi="Calibri" w:cs="Calibri"/>
        </w:rPr>
        <w:t>eigen casuïstiek</w:t>
      </w:r>
      <w:r w:rsidRPr="000C2342">
        <w:rPr>
          <w:rFonts w:ascii="Calibri" w:eastAsia="Calibri" w:hAnsi="Calibri" w:cs="Calibri"/>
        </w:rPr>
        <w:t>.</w:t>
      </w:r>
      <w:r w:rsidR="00947FDC" w:rsidRPr="00947FDC">
        <w:rPr>
          <w:rFonts w:ascii="Calibri" w:eastAsia="Calibri" w:hAnsi="Calibri" w:cs="Calibri"/>
          <w:i/>
        </w:rPr>
        <w:t xml:space="preserve"> </w:t>
      </w:r>
    </w:p>
    <w:p w:rsidR="00B160FF" w:rsidRPr="000C2342" w:rsidRDefault="00B160FF" w:rsidP="00947FDC">
      <w:pPr>
        <w:spacing w:after="0" w:line="240" w:lineRule="auto"/>
        <w:rPr>
          <w:rFonts w:ascii="Calibri" w:eastAsia="Times" w:hAnsi="Calibri" w:cs="Calibri"/>
          <w:lang w:eastAsia="nl-NL"/>
        </w:rPr>
      </w:pPr>
    </w:p>
    <w:p w:rsidR="00947FDC" w:rsidRPr="00947FDC" w:rsidRDefault="00947FDC" w:rsidP="00947FDC">
      <w:pPr>
        <w:spacing w:after="0" w:line="240" w:lineRule="auto"/>
        <w:rPr>
          <w:rFonts w:ascii="Calibri" w:eastAsia="Times" w:hAnsi="Calibri" w:cs="Calibri"/>
          <w:lang w:eastAsia="nl-NL"/>
        </w:rPr>
      </w:pPr>
      <w:r w:rsidRPr="00947FDC">
        <w:rPr>
          <w:rFonts w:ascii="Calibri" w:eastAsia="Times" w:hAnsi="Calibri" w:cs="Calibri"/>
          <w:lang w:eastAsia="nl-NL"/>
        </w:rPr>
        <w:t>16:30-17:00</w:t>
      </w:r>
    </w:p>
    <w:p w:rsidR="00947FDC" w:rsidRPr="00947FDC" w:rsidRDefault="00947FDC" w:rsidP="00947FDC">
      <w:pPr>
        <w:spacing w:after="0" w:line="240" w:lineRule="auto"/>
        <w:rPr>
          <w:rFonts w:ascii="Calibri" w:eastAsia="Times" w:hAnsi="Calibri" w:cs="Calibri"/>
          <w:lang w:eastAsia="nl-NL"/>
        </w:rPr>
      </w:pPr>
      <w:r w:rsidRPr="00947FDC">
        <w:rPr>
          <w:rFonts w:ascii="Calibri" w:eastAsia="Times" w:hAnsi="Calibri" w:cs="Calibri"/>
          <w:lang w:eastAsia="nl-NL"/>
        </w:rPr>
        <w:t>Toetsing</w:t>
      </w:r>
    </w:p>
    <w:p w:rsidR="00947FDC" w:rsidRPr="00947FDC" w:rsidRDefault="00947FDC" w:rsidP="00947FDC">
      <w:pPr>
        <w:spacing w:after="0" w:line="240" w:lineRule="auto"/>
        <w:rPr>
          <w:rFonts w:ascii="Calibri" w:eastAsia="Times" w:hAnsi="Calibri" w:cs="Calibri"/>
          <w:lang w:eastAsia="nl-NL"/>
        </w:rPr>
      </w:pPr>
      <w:r w:rsidRPr="00947FDC">
        <w:rPr>
          <w:rFonts w:ascii="Calibri" w:eastAsia="Times" w:hAnsi="Calibri" w:cs="Calibri"/>
          <w:lang w:eastAsia="nl-NL"/>
        </w:rPr>
        <w:t>De casus die iedereen heeft meegenomen en die als leidraad heeft gewerkt tijdens de training wordt plenair bes</w:t>
      </w:r>
      <w:r w:rsidR="00B160FF" w:rsidRPr="000C2342">
        <w:rPr>
          <w:rFonts w:ascii="Calibri" w:eastAsia="Times" w:hAnsi="Calibri" w:cs="Calibri"/>
          <w:lang w:eastAsia="nl-NL"/>
        </w:rPr>
        <w:t>proken aan de hand van de per onderdeel in gevulde casus conceptualisatie.</w:t>
      </w:r>
    </w:p>
    <w:p w:rsidR="00947FDC" w:rsidRPr="00947FDC" w:rsidRDefault="00947FDC" w:rsidP="00947FDC">
      <w:pPr>
        <w:spacing w:after="0" w:line="240" w:lineRule="auto"/>
        <w:rPr>
          <w:rFonts w:ascii="Calibri" w:eastAsia="Times" w:hAnsi="Calibri" w:cs="Calibri"/>
          <w:lang w:eastAsia="nl-NL"/>
        </w:rPr>
      </w:pPr>
    </w:p>
    <w:p w:rsidR="00947FDC" w:rsidRPr="00947FDC" w:rsidRDefault="00947FDC" w:rsidP="00947FDC">
      <w:pPr>
        <w:keepNext/>
        <w:numPr>
          <w:ilvl w:val="0"/>
          <w:numId w:val="1"/>
        </w:numPr>
        <w:spacing w:after="0" w:line="240" w:lineRule="auto"/>
        <w:outlineLvl w:val="0"/>
        <w:rPr>
          <w:rFonts w:ascii="Calibri" w:eastAsia="Times" w:hAnsi="Calibri" w:cs="Calibri"/>
          <w:b/>
          <w:lang w:eastAsia="nl-NL"/>
        </w:rPr>
      </w:pPr>
      <w:r w:rsidRPr="00947FDC">
        <w:rPr>
          <w:rFonts w:ascii="Calibri" w:eastAsia="Times" w:hAnsi="Calibri" w:cs="Calibri"/>
          <w:b/>
          <w:lang w:eastAsia="nl-NL"/>
        </w:rPr>
        <w:t>Huiswerk/opdracht</w:t>
      </w:r>
    </w:p>
    <w:p w:rsidR="00B160FF" w:rsidRPr="000C2342" w:rsidRDefault="00947FDC" w:rsidP="00947FDC">
      <w:pPr>
        <w:spacing w:after="0" w:line="240" w:lineRule="auto"/>
        <w:rPr>
          <w:rFonts w:ascii="Calibri" w:eastAsia="Times" w:hAnsi="Calibri" w:cs="Calibri"/>
          <w:lang w:eastAsia="nl-NL"/>
        </w:rPr>
      </w:pPr>
      <w:r w:rsidRPr="00947FDC">
        <w:rPr>
          <w:rFonts w:ascii="Calibri" w:eastAsia="Times" w:hAnsi="Calibri" w:cs="Calibri"/>
          <w:lang w:eastAsia="nl-NL"/>
        </w:rPr>
        <w:t>Neem tenminste 1 casus mee waarbij jij denkt dat</w:t>
      </w:r>
      <w:r w:rsidR="00B160FF" w:rsidRPr="000C2342">
        <w:rPr>
          <w:rFonts w:ascii="Calibri" w:eastAsia="Times" w:hAnsi="Calibri" w:cs="Calibri"/>
          <w:lang w:eastAsia="nl-NL"/>
        </w:rPr>
        <w:t xml:space="preserve"> er sprake is van complexe PTSS.</w:t>
      </w:r>
    </w:p>
    <w:p w:rsidR="00947FDC" w:rsidRPr="00947FDC" w:rsidRDefault="00947FDC" w:rsidP="00947FDC">
      <w:pPr>
        <w:spacing w:after="0" w:line="240" w:lineRule="auto"/>
        <w:rPr>
          <w:rFonts w:ascii="Calibri" w:eastAsia="Times" w:hAnsi="Calibri" w:cs="Calibri"/>
          <w:color w:val="FF0000"/>
          <w:lang w:eastAsia="nl-NL"/>
        </w:rPr>
      </w:pPr>
      <w:r w:rsidRPr="00947FDC">
        <w:rPr>
          <w:rFonts w:ascii="Calibri" w:eastAsia="Times" w:hAnsi="Calibri" w:cs="Calibri"/>
          <w:lang w:eastAsia="nl-NL"/>
        </w:rPr>
        <w:t xml:space="preserve">Beschrijf voor jezelf </w:t>
      </w:r>
      <w:r w:rsidR="00B160FF" w:rsidRPr="000C2342">
        <w:rPr>
          <w:rFonts w:ascii="Calibri" w:eastAsia="Times" w:hAnsi="Calibri" w:cs="Calibri"/>
          <w:lang w:eastAsia="nl-NL"/>
        </w:rPr>
        <w:t xml:space="preserve">nu al vast </w:t>
      </w:r>
      <w:r w:rsidRPr="00947FDC">
        <w:rPr>
          <w:rFonts w:ascii="Calibri" w:eastAsia="Times" w:hAnsi="Calibri" w:cs="Calibri"/>
          <w:lang w:eastAsia="nl-NL"/>
        </w:rPr>
        <w:t>kort de voorgeschiedenis / de traumata en beschrijf de actuele PTSS klachten</w:t>
      </w:r>
      <w:r w:rsidRPr="00947FDC">
        <w:rPr>
          <w:rFonts w:ascii="Calibri" w:eastAsia="Times" w:hAnsi="Calibri" w:cs="Calibri"/>
          <w:color w:val="FF0000"/>
          <w:lang w:eastAsia="nl-NL"/>
        </w:rPr>
        <w:t>.</w:t>
      </w:r>
    </w:p>
    <w:p w:rsidR="00947FDC" w:rsidRPr="00947FDC" w:rsidRDefault="00947FDC" w:rsidP="00947FDC">
      <w:pPr>
        <w:spacing w:after="0" w:line="240" w:lineRule="auto"/>
        <w:rPr>
          <w:rFonts w:ascii="Calibri" w:eastAsia="Times" w:hAnsi="Calibri" w:cs="Calibri"/>
          <w:lang w:eastAsia="nl-NL"/>
        </w:rPr>
      </w:pPr>
    </w:p>
    <w:p w:rsidR="00947FDC" w:rsidRPr="00947FDC" w:rsidRDefault="00947FDC" w:rsidP="00947FDC">
      <w:pPr>
        <w:spacing w:after="0" w:line="240" w:lineRule="auto"/>
        <w:rPr>
          <w:rFonts w:ascii="Calibri" w:eastAsia="Times" w:hAnsi="Calibri" w:cs="Calibri"/>
          <w:lang w:eastAsia="nl-NL"/>
        </w:rPr>
      </w:pPr>
    </w:p>
    <w:p w:rsidR="00947FDC" w:rsidRPr="00947FDC" w:rsidRDefault="00947FDC" w:rsidP="00947FDC">
      <w:pPr>
        <w:keepNext/>
        <w:spacing w:after="0" w:line="240" w:lineRule="auto"/>
        <w:ind w:left="720"/>
        <w:outlineLvl w:val="0"/>
        <w:rPr>
          <w:rFonts w:ascii="Calibri" w:eastAsia="Times" w:hAnsi="Calibri" w:cs="Calibri"/>
          <w:b/>
          <w:lang w:eastAsia="nl-NL"/>
        </w:rPr>
      </w:pPr>
      <w:r w:rsidRPr="00947FDC">
        <w:rPr>
          <w:rFonts w:ascii="Calibri" w:eastAsia="Times" w:hAnsi="Calibri" w:cs="Calibri"/>
          <w:b/>
          <w:lang w:eastAsia="nl-NL"/>
        </w:rPr>
        <w:t>Literatuur</w:t>
      </w:r>
    </w:p>
    <w:p w:rsidR="00947FDC" w:rsidRPr="000C2342" w:rsidRDefault="00947FDC" w:rsidP="00947FDC">
      <w:pPr>
        <w:autoSpaceDE w:val="0"/>
        <w:autoSpaceDN w:val="0"/>
        <w:adjustRightInd w:val="0"/>
        <w:spacing w:after="0" w:line="240" w:lineRule="auto"/>
        <w:rPr>
          <w:rFonts w:eastAsia="Times" w:cstheme="minorHAnsi"/>
          <w:lang w:eastAsia="nl-NL"/>
        </w:rPr>
      </w:pPr>
      <w:r w:rsidRPr="00947FDC">
        <w:rPr>
          <w:rFonts w:eastAsia="Times" w:cstheme="minorHAnsi"/>
          <w:lang w:eastAsia="nl-NL"/>
        </w:rPr>
        <w:t>Aldenkamp, E.A., Brink (2015) Stabiliserend EMDR; EMDR Magazine Jaargang 3, december 2015, blz. 10 t/m 13</w:t>
      </w:r>
      <w:r w:rsidR="000C2342" w:rsidRPr="000C2342">
        <w:rPr>
          <w:rFonts w:eastAsia="Times" w:cstheme="minorHAnsi"/>
          <w:lang w:eastAsia="nl-NL"/>
        </w:rPr>
        <w:br/>
      </w:r>
    </w:p>
    <w:p w:rsidR="007B708E" w:rsidRPr="000C2342" w:rsidRDefault="007B708E" w:rsidP="007B708E">
      <w:pPr>
        <w:pStyle w:val="Normaalweb"/>
        <w:spacing w:after="0" w:line="360" w:lineRule="auto"/>
        <w:rPr>
          <w:rFonts w:asciiTheme="minorHAnsi" w:hAnsiTheme="minorHAnsi" w:cstheme="minorHAnsi"/>
          <w:sz w:val="22"/>
          <w:szCs w:val="22"/>
        </w:rPr>
      </w:pPr>
      <w:r w:rsidRPr="000C2342">
        <w:rPr>
          <w:rFonts w:asciiTheme="minorHAnsi" w:hAnsiTheme="minorHAnsi" w:cstheme="minorHAnsi"/>
          <w:sz w:val="22"/>
          <w:szCs w:val="22"/>
        </w:rPr>
        <w:t>Minnen van A, Wat is complexe PTSS? Verheldering in ac</w:t>
      </w:r>
      <w:r w:rsidR="000C2342" w:rsidRPr="000C2342">
        <w:rPr>
          <w:rFonts w:asciiTheme="minorHAnsi" w:hAnsiTheme="minorHAnsi" w:cstheme="minorHAnsi"/>
          <w:sz w:val="22"/>
          <w:szCs w:val="22"/>
        </w:rPr>
        <w:t xml:space="preserve">ht stappen. 2018. EMDR Magazine </w:t>
      </w:r>
      <w:r w:rsidRPr="000C2342">
        <w:rPr>
          <w:rFonts w:asciiTheme="minorHAnsi" w:hAnsiTheme="minorHAnsi" w:cstheme="minorHAnsi"/>
          <w:sz w:val="22"/>
          <w:szCs w:val="22"/>
        </w:rPr>
        <w:t>nr. 18 pagina’s 44-46 (3 pagina’s)</w:t>
      </w:r>
    </w:p>
    <w:p w:rsidR="007B708E" w:rsidRPr="000C2342" w:rsidRDefault="007B708E" w:rsidP="007B708E">
      <w:pPr>
        <w:pStyle w:val="Normaalweb"/>
        <w:spacing w:after="0" w:line="360" w:lineRule="auto"/>
        <w:rPr>
          <w:rFonts w:asciiTheme="minorHAnsi" w:hAnsiTheme="minorHAnsi" w:cstheme="minorHAnsi"/>
          <w:sz w:val="22"/>
          <w:szCs w:val="22"/>
          <w:lang w:val="en-US"/>
        </w:rPr>
      </w:pPr>
      <w:r w:rsidRPr="000C2342">
        <w:rPr>
          <w:rFonts w:asciiTheme="minorHAnsi" w:hAnsiTheme="minorHAnsi" w:cstheme="minorHAnsi"/>
          <w:sz w:val="22"/>
          <w:szCs w:val="22"/>
        </w:rPr>
        <w:lastRenderedPageBreak/>
        <w:t xml:space="preserve">Mevissen L, </w:t>
      </w:r>
      <w:proofErr w:type="spellStart"/>
      <w:r w:rsidRPr="000C2342">
        <w:rPr>
          <w:rFonts w:asciiTheme="minorHAnsi" w:hAnsiTheme="minorHAnsi" w:cstheme="minorHAnsi"/>
          <w:sz w:val="22"/>
          <w:szCs w:val="22"/>
        </w:rPr>
        <w:t>Didden</w:t>
      </w:r>
      <w:proofErr w:type="spellEnd"/>
      <w:r w:rsidRPr="000C2342">
        <w:rPr>
          <w:rFonts w:asciiTheme="minorHAnsi" w:hAnsiTheme="minorHAnsi" w:cstheme="minorHAnsi"/>
          <w:sz w:val="22"/>
          <w:szCs w:val="22"/>
        </w:rPr>
        <w:t xml:space="preserve"> R, de Jongh A. DITS-LVB voor volwassenen. Diagnostisch Interview Trauma en Stressoren Licht Verstandelijke Beperking 2.1. </w:t>
      </w:r>
      <w:r w:rsidRPr="000C2342">
        <w:rPr>
          <w:rFonts w:asciiTheme="minorHAnsi" w:hAnsiTheme="minorHAnsi" w:cstheme="minorHAnsi"/>
          <w:sz w:val="22"/>
          <w:szCs w:val="22"/>
          <w:lang w:val="en-US"/>
        </w:rPr>
        <w:t xml:space="preserve">2018 </w:t>
      </w:r>
      <w:proofErr w:type="spellStart"/>
      <w:r w:rsidRPr="000C2342">
        <w:rPr>
          <w:rFonts w:asciiTheme="minorHAnsi" w:hAnsiTheme="minorHAnsi" w:cstheme="minorHAnsi"/>
          <w:sz w:val="22"/>
          <w:szCs w:val="22"/>
          <w:lang w:val="en-US"/>
        </w:rPr>
        <w:t>Handleiding</w:t>
      </w:r>
      <w:proofErr w:type="spellEnd"/>
      <w:r w:rsidRPr="000C2342">
        <w:rPr>
          <w:rFonts w:asciiTheme="minorHAnsi" w:hAnsiTheme="minorHAnsi" w:cstheme="minorHAnsi"/>
          <w:sz w:val="22"/>
          <w:szCs w:val="22"/>
          <w:lang w:val="en-US"/>
        </w:rPr>
        <w:t xml:space="preserve"> (32 </w:t>
      </w:r>
      <w:proofErr w:type="spellStart"/>
      <w:r w:rsidRPr="000C2342">
        <w:rPr>
          <w:rFonts w:asciiTheme="minorHAnsi" w:hAnsiTheme="minorHAnsi" w:cstheme="minorHAnsi"/>
          <w:sz w:val="22"/>
          <w:szCs w:val="22"/>
          <w:lang w:val="en-US"/>
        </w:rPr>
        <w:t>pagina’s</w:t>
      </w:r>
      <w:proofErr w:type="spellEnd"/>
      <w:r w:rsidRPr="000C2342">
        <w:rPr>
          <w:rFonts w:asciiTheme="minorHAnsi" w:hAnsiTheme="minorHAnsi" w:cstheme="minorHAnsi"/>
          <w:sz w:val="22"/>
          <w:szCs w:val="22"/>
          <w:lang w:val="en-US"/>
        </w:rPr>
        <w:t xml:space="preserve">, DITS-LVB Volwassenen 2.1 (28 </w:t>
      </w:r>
      <w:proofErr w:type="spellStart"/>
      <w:r w:rsidRPr="000C2342">
        <w:rPr>
          <w:rFonts w:asciiTheme="minorHAnsi" w:hAnsiTheme="minorHAnsi" w:cstheme="minorHAnsi"/>
          <w:sz w:val="22"/>
          <w:szCs w:val="22"/>
          <w:lang w:val="en-US"/>
        </w:rPr>
        <w:t>pagina’s</w:t>
      </w:r>
      <w:proofErr w:type="spellEnd"/>
      <w:r w:rsidRPr="000C2342">
        <w:rPr>
          <w:rFonts w:asciiTheme="minorHAnsi" w:hAnsiTheme="minorHAnsi" w:cstheme="minorHAnsi"/>
          <w:sz w:val="22"/>
          <w:szCs w:val="22"/>
          <w:lang w:val="en-US"/>
        </w:rPr>
        <w:t xml:space="preserve">), </w:t>
      </w:r>
      <w:proofErr w:type="spellStart"/>
      <w:r w:rsidRPr="000C2342">
        <w:rPr>
          <w:rFonts w:asciiTheme="minorHAnsi" w:hAnsiTheme="minorHAnsi" w:cstheme="minorHAnsi"/>
          <w:sz w:val="22"/>
          <w:szCs w:val="22"/>
          <w:lang w:val="en-US"/>
        </w:rPr>
        <w:t>Scoreformulier</w:t>
      </w:r>
      <w:proofErr w:type="spellEnd"/>
      <w:r w:rsidRPr="000C2342">
        <w:rPr>
          <w:rFonts w:asciiTheme="minorHAnsi" w:hAnsiTheme="minorHAnsi" w:cstheme="minorHAnsi"/>
          <w:sz w:val="22"/>
          <w:szCs w:val="22"/>
          <w:lang w:val="en-US"/>
        </w:rPr>
        <w:t xml:space="preserve"> (2 </w:t>
      </w:r>
      <w:proofErr w:type="spellStart"/>
      <w:r w:rsidRPr="000C2342">
        <w:rPr>
          <w:rFonts w:asciiTheme="minorHAnsi" w:hAnsiTheme="minorHAnsi" w:cstheme="minorHAnsi"/>
          <w:sz w:val="22"/>
          <w:szCs w:val="22"/>
          <w:lang w:val="en-US"/>
        </w:rPr>
        <w:t>pagina’s</w:t>
      </w:r>
      <w:proofErr w:type="spellEnd"/>
      <w:r w:rsidRPr="000C2342">
        <w:rPr>
          <w:rFonts w:asciiTheme="minorHAnsi" w:hAnsiTheme="minorHAnsi" w:cstheme="minorHAnsi"/>
          <w:sz w:val="22"/>
          <w:szCs w:val="22"/>
          <w:lang w:val="en-US"/>
        </w:rPr>
        <w:t>)</w:t>
      </w:r>
    </w:p>
    <w:p w:rsidR="00947FDC" w:rsidRPr="00947FDC" w:rsidRDefault="00947FDC" w:rsidP="00947FDC">
      <w:pPr>
        <w:spacing w:after="0" w:line="240" w:lineRule="auto"/>
        <w:rPr>
          <w:rFonts w:eastAsia="Times" w:cstheme="minorHAnsi"/>
          <w:lang w:eastAsia="nl-NL"/>
        </w:rPr>
      </w:pPr>
      <w:proofErr w:type="spellStart"/>
      <w:r w:rsidRPr="00947FDC">
        <w:rPr>
          <w:rFonts w:eastAsia="Times" w:cstheme="minorHAnsi"/>
          <w:lang w:eastAsia="nl-NL"/>
        </w:rPr>
        <w:t>Mevissen,L</w:t>
      </w:r>
      <w:proofErr w:type="spellEnd"/>
      <w:r w:rsidRPr="00947FDC">
        <w:rPr>
          <w:rFonts w:eastAsia="Times" w:cstheme="minorHAnsi"/>
          <w:lang w:eastAsia="nl-NL"/>
        </w:rPr>
        <w:t>., (2015).EMDR bij mensen met een verstandelijke beperking, In Praktijkboek EMDR deel II pg 251-283.</w:t>
      </w:r>
    </w:p>
    <w:p w:rsidR="007B708E" w:rsidRPr="000C2342" w:rsidRDefault="00947FDC" w:rsidP="007B708E">
      <w:pPr>
        <w:autoSpaceDE w:val="0"/>
        <w:autoSpaceDN w:val="0"/>
        <w:adjustRightInd w:val="0"/>
        <w:spacing w:after="0" w:line="240" w:lineRule="auto"/>
        <w:rPr>
          <w:rFonts w:eastAsia="Times" w:cstheme="minorHAnsi"/>
          <w:lang w:eastAsia="nl-NL"/>
        </w:rPr>
      </w:pPr>
      <w:proofErr w:type="spellStart"/>
      <w:r w:rsidRPr="00947FDC">
        <w:rPr>
          <w:rFonts w:eastAsia="Times" w:cstheme="minorHAnsi"/>
          <w:lang w:eastAsia="nl-NL"/>
        </w:rPr>
        <w:t>Mevissen.L</w:t>
      </w:r>
      <w:proofErr w:type="spellEnd"/>
      <w:r w:rsidRPr="00947FDC">
        <w:rPr>
          <w:rFonts w:eastAsia="Times" w:cstheme="minorHAnsi"/>
          <w:lang w:eastAsia="nl-NL"/>
        </w:rPr>
        <w:t xml:space="preserve">, e.a.(2016) EMDR voor trauma en </w:t>
      </w:r>
      <w:proofErr w:type="spellStart"/>
      <w:r w:rsidRPr="00947FDC">
        <w:rPr>
          <w:rFonts w:eastAsia="Times" w:cstheme="minorHAnsi"/>
          <w:lang w:eastAsia="nl-NL"/>
        </w:rPr>
        <w:t>stressgerelateerde</w:t>
      </w:r>
      <w:proofErr w:type="spellEnd"/>
      <w:r w:rsidRPr="00947FDC">
        <w:rPr>
          <w:rFonts w:eastAsia="Times" w:cstheme="minorHAnsi"/>
          <w:lang w:eastAsia="nl-NL"/>
        </w:rPr>
        <w:t xml:space="preserve"> klachten bij </w:t>
      </w:r>
      <w:proofErr w:type="spellStart"/>
      <w:r w:rsidRPr="00947FDC">
        <w:rPr>
          <w:rFonts w:eastAsia="Times" w:cstheme="minorHAnsi"/>
          <w:lang w:eastAsia="nl-NL"/>
        </w:rPr>
        <w:t>patienten</w:t>
      </w:r>
      <w:proofErr w:type="spellEnd"/>
      <w:r w:rsidRPr="00947FDC">
        <w:rPr>
          <w:rFonts w:eastAsia="Times" w:cstheme="minorHAnsi"/>
          <w:lang w:eastAsia="nl-NL"/>
        </w:rPr>
        <w:t xml:space="preserve"> met een verstandelijke beperking. Tijdschrift Directieve Therapie jaargang 36 </w:t>
      </w:r>
      <w:r w:rsidRPr="00947FDC">
        <w:rPr>
          <w:rFonts w:eastAsia="Times" w:cstheme="minorHAnsi"/>
          <w:lang w:eastAsia="nl-NL"/>
        </w:rPr>
        <w:br/>
      </w:r>
    </w:p>
    <w:p w:rsidR="007B708E" w:rsidRPr="007B708E" w:rsidRDefault="007B708E" w:rsidP="007B708E">
      <w:pPr>
        <w:autoSpaceDE w:val="0"/>
        <w:autoSpaceDN w:val="0"/>
        <w:adjustRightInd w:val="0"/>
        <w:spacing w:after="0" w:line="240" w:lineRule="auto"/>
        <w:jc w:val="both"/>
        <w:rPr>
          <w:rFonts w:cstheme="minorHAnsi"/>
          <w:lang w:val="en-US"/>
        </w:rPr>
      </w:pPr>
      <w:r w:rsidRPr="007B708E">
        <w:rPr>
          <w:rFonts w:cstheme="minorHAnsi"/>
          <w:lang w:val="en-US"/>
        </w:rPr>
        <w:t xml:space="preserve">ISTSS Guidelines Position Paper on Complex PTSD in Adults. 2019 </w:t>
      </w:r>
      <w:hyperlink r:id="rId5" w:history="1">
        <w:r w:rsidRPr="000C2342">
          <w:rPr>
            <w:rFonts w:cstheme="minorHAnsi"/>
            <w:color w:val="0563C1" w:themeColor="hyperlink"/>
            <w:u w:val="single"/>
            <w:lang w:val="en-US"/>
          </w:rPr>
          <w:t>http://www.istss.org/treating-trauma.aspx</w:t>
        </w:r>
      </w:hyperlink>
    </w:p>
    <w:p w:rsidR="000C2342" w:rsidRPr="000C2342" w:rsidRDefault="00947FDC" w:rsidP="007B708E">
      <w:pPr>
        <w:spacing w:after="0" w:line="240" w:lineRule="auto"/>
        <w:rPr>
          <w:rFonts w:cstheme="minorHAnsi"/>
          <w:lang w:val="en-US"/>
        </w:rPr>
      </w:pPr>
      <w:r w:rsidRPr="00947FDC">
        <w:rPr>
          <w:rFonts w:eastAsia="Times" w:cstheme="minorHAnsi"/>
          <w:lang w:val="en-US" w:eastAsia="nl-NL"/>
        </w:rPr>
        <w:br/>
      </w:r>
      <w:r w:rsidR="000C2342" w:rsidRPr="000C2342">
        <w:rPr>
          <w:rFonts w:cstheme="minorHAnsi"/>
          <w:lang w:val="en-US"/>
        </w:rPr>
        <w:t xml:space="preserve">Jeanet </w:t>
      </w:r>
      <w:proofErr w:type="spellStart"/>
      <w:r w:rsidR="000C2342" w:rsidRPr="000C2342">
        <w:rPr>
          <w:rFonts w:cstheme="minorHAnsi"/>
          <w:lang w:val="en-US"/>
        </w:rPr>
        <w:t>Grietje</w:t>
      </w:r>
      <w:proofErr w:type="spellEnd"/>
      <w:r w:rsidR="000C2342" w:rsidRPr="000C2342">
        <w:rPr>
          <w:rFonts w:cstheme="minorHAnsi"/>
          <w:lang w:val="en-US"/>
        </w:rPr>
        <w:t xml:space="preserve"> </w:t>
      </w:r>
      <w:proofErr w:type="spellStart"/>
      <w:r w:rsidR="000C2342" w:rsidRPr="000C2342">
        <w:rPr>
          <w:rFonts w:cstheme="minorHAnsi"/>
          <w:lang w:val="en-US"/>
        </w:rPr>
        <w:t>Nieuwenhuis</w:t>
      </w:r>
      <w:proofErr w:type="spellEnd"/>
      <w:r w:rsidR="000C2342" w:rsidRPr="000C2342">
        <w:rPr>
          <w:rFonts w:cstheme="minorHAnsi"/>
          <w:lang w:val="en-US"/>
        </w:rPr>
        <w:t xml:space="preserve">, </w:t>
      </w:r>
      <w:proofErr w:type="spellStart"/>
      <w:r w:rsidR="000C2342" w:rsidRPr="000C2342">
        <w:rPr>
          <w:rFonts w:cstheme="minorHAnsi"/>
          <w:lang w:val="en-US"/>
        </w:rPr>
        <w:t>e.a</w:t>
      </w:r>
      <w:proofErr w:type="spellEnd"/>
      <w:r w:rsidR="000C2342" w:rsidRPr="000C2342">
        <w:rPr>
          <w:rFonts w:cstheme="minorHAnsi"/>
          <w:lang w:val="en-US"/>
        </w:rPr>
        <w:t>. 2019;</w:t>
      </w:r>
      <w:r w:rsidR="007B708E" w:rsidRPr="000C2342">
        <w:rPr>
          <w:rFonts w:cstheme="minorHAnsi"/>
          <w:lang w:val="en-US"/>
        </w:rPr>
        <w:t xml:space="preserve">Not recognized enough: The effects and associations of trauma and intellectual disability in severely mentally ill outpatients </w:t>
      </w:r>
      <w:bookmarkStart w:id="0" w:name="_GoBack"/>
      <w:bookmarkEnd w:id="0"/>
    </w:p>
    <w:p w:rsidR="000C2342" w:rsidRPr="000C2342" w:rsidRDefault="000C2342" w:rsidP="007B708E">
      <w:pPr>
        <w:spacing w:after="0" w:line="240" w:lineRule="auto"/>
        <w:rPr>
          <w:rFonts w:cstheme="minorHAnsi"/>
          <w:lang w:val="en-US"/>
        </w:rPr>
      </w:pPr>
    </w:p>
    <w:p w:rsidR="00947FDC" w:rsidRPr="00947FDC" w:rsidRDefault="00947FDC" w:rsidP="007B708E">
      <w:pPr>
        <w:spacing w:after="0" w:line="240" w:lineRule="auto"/>
        <w:rPr>
          <w:rFonts w:ascii="Calibri" w:eastAsia="Times" w:hAnsi="Calibri" w:cs="Calibri"/>
          <w:lang w:eastAsia="nl-NL"/>
        </w:rPr>
      </w:pPr>
      <w:r w:rsidRPr="00947FDC">
        <w:rPr>
          <w:rFonts w:ascii="Calibri" w:eastAsia="Times" w:hAnsi="Calibri" w:cs="Calibri"/>
          <w:lang w:eastAsia="nl-NL"/>
        </w:rPr>
        <w:t>Docente:</w:t>
      </w:r>
      <w:r w:rsidRPr="00947FDC">
        <w:rPr>
          <w:rFonts w:ascii="Calibri" w:eastAsia="Times" w:hAnsi="Calibri" w:cs="Calibri"/>
          <w:lang w:eastAsia="nl-NL"/>
        </w:rPr>
        <w:br/>
      </w:r>
      <w:r w:rsidRPr="00947FDC">
        <w:rPr>
          <w:rFonts w:ascii="Calibri" w:eastAsia="Times" w:hAnsi="Calibri" w:cs="Calibri"/>
          <w:b/>
          <w:color w:val="000000"/>
          <w:lang w:eastAsia="nl-NL"/>
        </w:rPr>
        <w:t xml:space="preserve">Drs. E.A. Aldenkamp (Erica) </w:t>
      </w:r>
    </w:p>
    <w:p w:rsidR="00947FDC" w:rsidRPr="00947FDC" w:rsidRDefault="00947FDC" w:rsidP="00947FDC">
      <w:pPr>
        <w:spacing w:after="0" w:line="240" w:lineRule="auto"/>
        <w:rPr>
          <w:rFonts w:ascii="Calibri" w:eastAsia="Times" w:hAnsi="Calibri" w:cs="Calibri"/>
          <w:lang w:eastAsia="nl-NL"/>
        </w:rPr>
      </w:pPr>
      <w:r w:rsidRPr="00947FDC">
        <w:rPr>
          <w:rFonts w:ascii="Calibri" w:eastAsia="Times" w:hAnsi="Calibri" w:cs="Calibri"/>
          <w:lang w:eastAsia="nl-NL"/>
        </w:rPr>
        <w:t xml:space="preserve">Erica Aldenkamp is GZ psychologe, EMDR Practitioner, inhoudelijke manager. Ze heeft jarenlange ervaring in zowel de verstandelijk gehandicaptenzorg als de psychiatrische zorg voor mensen met een verstandelijke beperking en zwakbegaafdheid. Afgelopen jaren is zij werkzaam, met vier collega’s, in de eigen praktijk Poli+. Samen met haar collega’s is zij </w:t>
      </w:r>
      <w:r w:rsidR="007B708E" w:rsidRPr="000C2342">
        <w:rPr>
          <w:rFonts w:ascii="Calibri" w:eastAsia="Times" w:hAnsi="Calibri" w:cs="Calibri"/>
          <w:lang w:eastAsia="nl-NL"/>
        </w:rPr>
        <w:t xml:space="preserve">o.a. </w:t>
      </w:r>
      <w:r w:rsidRPr="00947FDC">
        <w:rPr>
          <w:rFonts w:ascii="Calibri" w:eastAsia="Times" w:hAnsi="Calibri" w:cs="Calibri"/>
          <w:lang w:eastAsia="nl-NL"/>
        </w:rPr>
        <w:t xml:space="preserve">auteur van </w:t>
      </w:r>
      <w:r w:rsidR="007B708E" w:rsidRPr="000C2342">
        <w:rPr>
          <w:rFonts w:ascii="Calibri" w:eastAsia="Times" w:hAnsi="Calibri" w:cs="Calibri"/>
          <w:lang w:eastAsia="nl-NL"/>
        </w:rPr>
        <w:t>‘</w:t>
      </w:r>
      <w:r w:rsidRPr="00947FDC">
        <w:rPr>
          <w:rFonts w:ascii="Calibri" w:eastAsia="Times" w:hAnsi="Calibri" w:cs="Calibri"/>
          <w:lang w:eastAsia="nl-NL"/>
        </w:rPr>
        <w:t>Behandeling van pati</w:t>
      </w:r>
      <w:r w:rsidR="007B708E" w:rsidRPr="000C2342">
        <w:rPr>
          <w:rFonts w:ascii="Calibri" w:eastAsia="Times" w:hAnsi="Calibri" w:cs="Calibri"/>
          <w:lang w:eastAsia="nl-NL"/>
        </w:rPr>
        <w:t xml:space="preserve">ënten met een laag IQ in de GGZ’.  </w:t>
      </w:r>
    </w:p>
    <w:p w:rsidR="00947FDC" w:rsidRPr="00947FDC" w:rsidRDefault="00947FDC" w:rsidP="00947FDC">
      <w:pPr>
        <w:spacing w:after="0" w:line="240" w:lineRule="auto"/>
        <w:rPr>
          <w:rFonts w:ascii="Calibri" w:eastAsia="Times" w:hAnsi="Calibri" w:cs="Calibri"/>
          <w:lang w:eastAsia="nl-NL"/>
        </w:rPr>
      </w:pPr>
    </w:p>
    <w:p w:rsidR="00947FDC" w:rsidRPr="00947FDC" w:rsidRDefault="00947FDC" w:rsidP="00947FDC">
      <w:pPr>
        <w:spacing w:before="100" w:beforeAutospacing="1" w:after="100" w:afterAutospacing="1" w:line="240" w:lineRule="auto"/>
        <w:rPr>
          <w:rFonts w:ascii="Calibri" w:eastAsia="Calibri" w:hAnsi="Calibri" w:cs="Calibri"/>
          <w:lang w:eastAsia="nl-NL"/>
        </w:rPr>
      </w:pPr>
    </w:p>
    <w:p w:rsidR="00947FDC" w:rsidRPr="00947FDC" w:rsidRDefault="00947FDC" w:rsidP="00947FDC">
      <w:pPr>
        <w:spacing w:after="0" w:line="240" w:lineRule="auto"/>
        <w:rPr>
          <w:rFonts w:ascii="Calibri" w:eastAsia="Times" w:hAnsi="Calibri" w:cs="Calibri"/>
          <w:lang w:eastAsia="nl-NL"/>
        </w:rPr>
      </w:pPr>
    </w:p>
    <w:p w:rsidR="00947FDC" w:rsidRPr="00947FDC" w:rsidRDefault="00947FDC" w:rsidP="00947FDC">
      <w:pPr>
        <w:spacing w:after="0" w:line="240" w:lineRule="auto"/>
        <w:rPr>
          <w:rFonts w:ascii="Calibri" w:eastAsia="Times" w:hAnsi="Calibri" w:cs="Calibri"/>
          <w:lang w:eastAsia="nl-NL"/>
        </w:rPr>
      </w:pPr>
    </w:p>
    <w:p w:rsidR="00947FDC" w:rsidRPr="00947FDC" w:rsidRDefault="00947FDC" w:rsidP="00947FDC">
      <w:pPr>
        <w:keepNext/>
        <w:spacing w:before="240" w:after="60" w:line="240" w:lineRule="auto"/>
        <w:outlineLvl w:val="1"/>
        <w:rPr>
          <w:rFonts w:ascii="Calibri" w:eastAsia="Times" w:hAnsi="Calibri" w:cs="Calibri"/>
          <w:b/>
          <w:i/>
          <w:lang w:eastAsia="nl-NL"/>
        </w:rPr>
      </w:pPr>
    </w:p>
    <w:p w:rsidR="00947FDC" w:rsidRPr="00947FDC" w:rsidRDefault="00947FDC" w:rsidP="00947FDC">
      <w:pPr>
        <w:spacing w:after="0" w:line="240" w:lineRule="auto"/>
        <w:rPr>
          <w:rFonts w:ascii="Calibri" w:eastAsia="Times" w:hAnsi="Calibri" w:cs="Calibri"/>
          <w:lang w:eastAsia="nl-NL"/>
        </w:rPr>
      </w:pPr>
    </w:p>
    <w:p w:rsidR="0000203C" w:rsidRPr="000C2342" w:rsidRDefault="0000203C">
      <w:pPr>
        <w:rPr>
          <w:rFonts w:cstheme="minorHAnsi"/>
        </w:rPr>
      </w:pPr>
    </w:p>
    <w:sectPr w:rsidR="0000203C" w:rsidRPr="000C2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E3999"/>
    <w:multiLevelType w:val="hybridMultilevel"/>
    <w:tmpl w:val="BF525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C1"/>
    <w:rsid w:val="0000203C"/>
    <w:rsid w:val="000C2342"/>
    <w:rsid w:val="00113123"/>
    <w:rsid w:val="004917D4"/>
    <w:rsid w:val="007B708E"/>
    <w:rsid w:val="00826FC1"/>
    <w:rsid w:val="00947FDC"/>
    <w:rsid w:val="00B160FF"/>
    <w:rsid w:val="00E35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CF02"/>
  <w15:chartTrackingRefBased/>
  <w15:docId w15:val="{B951F265-2429-4657-BE1B-2C4E1078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B708E"/>
    <w:pPr>
      <w:spacing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67121">
      <w:bodyDiv w:val="1"/>
      <w:marLeft w:val="0"/>
      <w:marRight w:val="0"/>
      <w:marTop w:val="0"/>
      <w:marBottom w:val="0"/>
      <w:divBdr>
        <w:top w:val="none" w:sz="0" w:space="0" w:color="auto"/>
        <w:left w:val="none" w:sz="0" w:space="0" w:color="auto"/>
        <w:bottom w:val="none" w:sz="0" w:space="0" w:color="auto"/>
        <w:right w:val="none" w:sz="0" w:space="0" w:color="auto"/>
      </w:divBdr>
      <w:divsChild>
        <w:div w:id="158229660">
          <w:marLeft w:val="0"/>
          <w:marRight w:val="0"/>
          <w:marTop w:val="0"/>
          <w:marBottom w:val="0"/>
          <w:divBdr>
            <w:top w:val="none" w:sz="0" w:space="0" w:color="auto"/>
            <w:left w:val="none" w:sz="0" w:space="0" w:color="auto"/>
            <w:bottom w:val="none" w:sz="0" w:space="0" w:color="auto"/>
            <w:right w:val="none" w:sz="0" w:space="0" w:color="auto"/>
          </w:divBdr>
          <w:divsChild>
            <w:div w:id="712734825">
              <w:marLeft w:val="0"/>
              <w:marRight w:val="0"/>
              <w:marTop w:val="0"/>
              <w:marBottom w:val="0"/>
              <w:divBdr>
                <w:top w:val="none" w:sz="0" w:space="0" w:color="auto"/>
                <w:left w:val="none" w:sz="0" w:space="0" w:color="auto"/>
                <w:bottom w:val="none" w:sz="0" w:space="0" w:color="auto"/>
                <w:right w:val="none" w:sz="0" w:space="0" w:color="auto"/>
              </w:divBdr>
              <w:divsChild>
                <w:div w:id="1357807182">
                  <w:marLeft w:val="0"/>
                  <w:marRight w:val="0"/>
                  <w:marTop w:val="0"/>
                  <w:marBottom w:val="0"/>
                  <w:divBdr>
                    <w:top w:val="none" w:sz="0" w:space="0" w:color="auto"/>
                    <w:left w:val="none" w:sz="0" w:space="0" w:color="auto"/>
                    <w:bottom w:val="none" w:sz="0" w:space="0" w:color="auto"/>
                    <w:right w:val="none" w:sz="0" w:space="0" w:color="auto"/>
                  </w:divBdr>
                  <w:divsChild>
                    <w:div w:id="259529408">
                      <w:marLeft w:val="0"/>
                      <w:marRight w:val="0"/>
                      <w:marTop w:val="0"/>
                      <w:marBottom w:val="0"/>
                      <w:divBdr>
                        <w:top w:val="none" w:sz="0" w:space="0" w:color="auto"/>
                        <w:left w:val="none" w:sz="0" w:space="0" w:color="auto"/>
                        <w:bottom w:val="none" w:sz="0" w:space="0" w:color="auto"/>
                        <w:right w:val="none" w:sz="0" w:space="0" w:color="auto"/>
                      </w:divBdr>
                      <w:divsChild>
                        <w:div w:id="5758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5296">
          <w:marLeft w:val="0"/>
          <w:marRight w:val="0"/>
          <w:marTop w:val="0"/>
          <w:marBottom w:val="0"/>
          <w:divBdr>
            <w:top w:val="none" w:sz="0" w:space="0" w:color="auto"/>
            <w:left w:val="none" w:sz="0" w:space="0" w:color="auto"/>
            <w:bottom w:val="none" w:sz="0" w:space="0" w:color="auto"/>
            <w:right w:val="none" w:sz="0" w:space="0" w:color="auto"/>
          </w:divBdr>
          <w:divsChild>
            <w:div w:id="176845336">
              <w:marLeft w:val="0"/>
              <w:marRight w:val="0"/>
              <w:marTop w:val="0"/>
              <w:marBottom w:val="0"/>
              <w:divBdr>
                <w:top w:val="none" w:sz="0" w:space="0" w:color="auto"/>
                <w:left w:val="none" w:sz="0" w:space="0" w:color="auto"/>
                <w:bottom w:val="none" w:sz="0" w:space="0" w:color="auto"/>
                <w:right w:val="none" w:sz="0" w:space="0" w:color="auto"/>
              </w:divBdr>
              <w:divsChild>
                <w:div w:id="274991505">
                  <w:marLeft w:val="0"/>
                  <w:marRight w:val="0"/>
                  <w:marTop w:val="0"/>
                  <w:marBottom w:val="0"/>
                  <w:divBdr>
                    <w:top w:val="none" w:sz="0" w:space="0" w:color="auto"/>
                    <w:left w:val="none" w:sz="0" w:space="0" w:color="auto"/>
                    <w:bottom w:val="none" w:sz="0" w:space="0" w:color="auto"/>
                    <w:right w:val="none" w:sz="0" w:space="0" w:color="auto"/>
                  </w:divBdr>
                  <w:divsChild>
                    <w:div w:id="1494686759">
                      <w:marLeft w:val="0"/>
                      <w:marRight w:val="0"/>
                      <w:marTop w:val="0"/>
                      <w:marBottom w:val="0"/>
                      <w:divBdr>
                        <w:top w:val="none" w:sz="0" w:space="0" w:color="auto"/>
                        <w:left w:val="none" w:sz="0" w:space="0" w:color="auto"/>
                        <w:bottom w:val="none" w:sz="0" w:space="0" w:color="auto"/>
                        <w:right w:val="none" w:sz="0" w:space="0" w:color="auto"/>
                      </w:divBdr>
                      <w:divsChild>
                        <w:div w:id="13806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tss.org/treating-trauma.aspx"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1418</Words>
  <Characters>7801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aldenkamp</dc:creator>
  <cp:keywords/>
  <dc:description/>
  <cp:lastModifiedBy>erica aldenkamp</cp:lastModifiedBy>
  <cp:revision>1</cp:revision>
  <dcterms:created xsi:type="dcterms:W3CDTF">2019-07-30T07:44:00Z</dcterms:created>
  <dcterms:modified xsi:type="dcterms:W3CDTF">2019-07-30T09:02:00Z</dcterms:modified>
</cp:coreProperties>
</file>